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DC13C">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highlight w:val="none"/>
          <w:lang w:val="en-US" w:eastAsia="zh-CN"/>
        </w:rPr>
        <w:t>5.9除雪设备</w:t>
      </w:r>
      <w:r>
        <w:rPr>
          <w:rFonts w:hint="eastAsia" w:ascii="宋体" w:hAnsi="宋体" w:eastAsia="宋体" w:cs="宋体"/>
          <w:b/>
          <w:bCs/>
          <w:sz w:val="44"/>
          <w:szCs w:val="44"/>
          <w:highlight w:val="none"/>
        </w:rPr>
        <w:t>采购项目</w:t>
      </w:r>
    </w:p>
    <w:p w14:paraId="25026D1C">
      <w:pPr>
        <w:widowControl/>
        <w:jc w:val="center"/>
        <w:rPr>
          <w:rFonts w:hint="eastAsia" w:ascii="宋体" w:hAnsi="宋体" w:eastAsia="宋体" w:cs="宋体"/>
          <w:b/>
          <w:bCs/>
          <w:sz w:val="44"/>
          <w:szCs w:val="44"/>
        </w:rPr>
      </w:pPr>
    </w:p>
    <w:p w14:paraId="79612C86">
      <w:pPr>
        <w:pStyle w:val="5"/>
        <w:rPr>
          <w:rFonts w:ascii="Times New Roman" w:hAnsi="Times New Roman" w:cs="Times New Roman"/>
          <w:szCs w:val="21"/>
        </w:rPr>
      </w:pPr>
    </w:p>
    <w:p w14:paraId="55053262">
      <w:pPr>
        <w:pStyle w:val="5"/>
        <w:rPr>
          <w:rFonts w:ascii="Times New Roman" w:hAnsi="Times New Roman" w:cs="Times New Roman"/>
          <w:szCs w:val="21"/>
        </w:rPr>
      </w:pPr>
    </w:p>
    <w:p w14:paraId="52D027E8">
      <w:pPr>
        <w:pStyle w:val="5"/>
        <w:rPr>
          <w:rFonts w:ascii="Times New Roman" w:hAnsi="Times New Roman" w:cs="Times New Roman"/>
          <w:szCs w:val="21"/>
        </w:rPr>
      </w:pPr>
    </w:p>
    <w:p w14:paraId="1C9B6498">
      <w:pPr>
        <w:spacing w:line="540" w:lineRule="exact"/>
        <w:ind w:firstLine="420"/>
        <w:rPr>
          <w:rFonts w:ascii="Times New Roman" w:hAnsi="Times New Roman" w:cs="Times New Roman"/>
          <w:szCs w:val="21"/>
        </w:rPr>
      </w:pPr>
    </w:p>
    <w:p w14:paraId="2362C3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0017BEBF">
      <w:pPr>
        <w:spacing w:line="540" w:lineRule="exact"/>
        <w:ind w:firstLine="420"/>
        <w:rPr>
          <w:rFonts w:ascii="Times New Roman" w:hAnsi="Times New Roman" w:cs="Times New Roman"/>
          <w:szCs w:val="21"/>
        </w:rPr>
      </w:pPr>
    </w:p>
    <w:p w14:paraId="3D345A50">
      <w:pPr>
        <w:spacing w:line="540" w:lineRule="exact"/>
        <w:ind w:firstLine="420"/>
        <w:rPr>
          <w:rFonts w:ascii="Times New Roman" w:hAnsi="Times New Roman" w:cs="Times New Roman"/>
          <w:szCs w:val="21"/>
        </w:rPr>
      </w:pPr>
    </w:p>
    <w:p w14:paraId="198A8896">
      <w:pPr>
        <w:spacing w:line="540" w:lineRule="exact"/>
        <w:ind w:firstLine="420"/>
        <w:rPr>
          <w:rFonts w:ascii="Times New Roman" w:hAnsi="Times New Roman" w:cs="Times New Roman"/>
          <w:szCs w:val="21"/>
        </w:rPr>
      </w:pPr>
    </w:p>
    <w:p w14:paraId="58A2E7FC">
      <w:pPr>
        <w:spacing w:line="540" w:lineRule="exact"/>
        <w:ind w:firstLine="420"/>
        <w:rPr>
          <w:rFonts w:ascii="Times New Roman" w:hAnsi="Times New Roman" w:cs="Times New Roman"/>
          <w:szCs w:val="21"/>
        </w:rPr>
      </w:pPr>
    </w:p>
    <w:p w14:paraId="12734D5A">
      <w:pPr>
        <w:spacing w:line="540" w:lineRule="exact"/>
        <w:ind w:firstLine="420"/>
        <w:rPr>
          <w:rFonts w:ascii="Times New Roman" w:hAnsi="Times New Roman" w:cs="Times New Roman"/>
          <w:szCs w:val="21"/>
        </w:rPr>
      </w:pPr>
    </w:p>
    <w:p w14:paraId="3CBA3DE5">
      <w:pPr>
        <w:spacing w:line="540" w:lineRule="exact"/>
        <w:ind w:firstLine="420"/>
        <w:rPr>
          <w:rFonts w:ascii="Times New Roman" w:hAnsi="Times New Roman" w:cs="Times New Roman"/>
          <w:szCs w:val="21"/>
        </w:rPr>
      </w:pPr>
    </w:p>
    <w:p w14:paraId="7B05366C">
      <w:pPr>
        <w:spacing w:line="540" w:lineRule="exact"/>
        <w:ind w:firstLine="420"/>
        <w:rPr>
          <w:rFonts w:ascii="Times New Roman" w:hAnsi="Times New Roman" w:cs="Times New Roman"/>
          <w:szCs w:val="21"/>
        </w:rPr>
      </w:pPr>
    </w:p>
    <w:p w14:paraId="2A9C2BC8">
      <w:pPr>
        <w:spacing w:line="540" w:lineRule="exact"/>
        <w:ind w:firstLine="420"/>
        <w:rPr>
          <w:rFonts w:ascii="Times New Roman" w:hAnsi="Times New Roman" w:cs="Times New Roman"/>
          <w:szCs w:val="21"/>
        </w:rPr>
      </w:pPr>
    </w:p>
    <w:p w14:paraId="20B57A22">
      <w:pPr>
        <w:spacing w:line="540" w:lineRule="exact"/>
        <w:ind w:firstLine="420"/>
        <w:rPr>
          <w:rFonts w:ascii="Times New Roman" w:hAnsi="Times New Roman" w:cs="Times New Roman"/>
          <w:szCs w:val="21"/>
        </w:rPr>
      </w:pPr>
    </w:p>
    <w:p w14:paraId="39760932">
      <w:pPr>
        <w:spacing w:line="540" w:lineRule="exact"/>
        <w:ind w:firstLine="640"/>
        <w:rPr>
          <w:rFonts w:ascii="Times New Roman" w:hAnsi="Times New Roman" w:eastAsia="黑体" w:cs="Times New Roman"/>
          <w:sz w:val="32"/>
          <w:szCs w:val="32"/>
        </w:rPr>
      </w:pPr>
    </w:p>
    <w:p w14:paraId="131EC443">
      <w:pPr>
        <w:spacing w:line="540" w:lineRule="exact"/>
        <w:ind w:left="1896" w:leftChars="903"/>
        <w:rPr>
          <w:rFonts w:ascii="Times New Roman" w:hAnsi="Times New Roman" w:cs="Times New Roman"/>
          <w:szCs w:val="21"/>
        </w:rPr>
      </w:pPr>
    </w:p>
    <w:p w14:paraId="4960D4E0">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67C76774">
      <w:pPr>
        <w:snapToGrid w:val="0"/>
        <w:ind w:left="1896" w:leftChars="903"/>
        <w:rPr>
          <w:rFonts w:ascii="Times New Roman" w:hAnsi="Times New Roman" w:cs="Times New Roman"/>
          <w:sz w:val="32"/>
          <w:szCs w:val="32"/>
        </w:rPr>
      </w:pPr>
    </w:p>
    <w:p w14:paraId="6E66DB87">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 xml:space="preserve">5 </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 xml:space="preserve"> 9 </w:t>
      </w:r>
      <w:r>
        <w:rPr>
          <w:rFonts w:ascii="Times New Roman" w:hAnsi="Times New Roman" w:cs="Times New Roman"/>
          <w:sz w:val="32"/>
          <w:szCs w:val="32"/>
          <w:highlight w:val="none"/>
        </w:rPr>
        <w:t>日</w:t>
      </w:r>
    </w:p>
    <w:p w14:paraId="7E030AF9">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0" w:num="1"/>
          <w:rtlGutter w:val="0"/>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35FC073">
          <w:pPr>
            <w:jc w:val="center"/>
            <w:rPr>
              <w:rFonts w:ascii="黑体" w:hAnsi="黑体" w:eastAsia="黑体" w:cs="黑体"/>
              <w:sz w:val="44"/>
              <w:szCs w:val="44"/>
            </w:rPr>
          </w:pPr>
          <w:bookmarkStart w:id="0" w:name="_Toc13148_WPSOffice_Type1"/>
        </w:p>
        <w:p w14:paraId="1DCA2C5A">
          <w:pPr>
            <w:jc w:val="center"/>
            <w:rPr>
              <w:rFonts w:ascii="黑体" w:hAnsi="黑体" w:eastAsia="黑体" w:cs="黑体"/>
              <w:sz w:val="44"/>
              <w:szCs w:val="44"/>
            </w:rPr>
          </w:pPr>
          <w:r>
            <w:rPr>
              <w:rFonts w:hint="eastAsia" w:ascii="黑体" w:hAnsi="黑体" w:eastAsia="黑体" w:cs="黑体"/>
              <w:sz w:val="44"/>
              <w:szCs w:val="44"/>
            </w:rPr>
            <w:t>目 录</w:t>
          </w:r>
        </w:p>
        <w:p w14:paraId="3D8FB6F5">
          <w:pPr>
            <w:pStyle w:val="5"/>
          </w:pPr>
        </w:p>
        <w:p w14:paraId="37B257B2">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4BBD0A11">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30EA41CE">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6E9606E3">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B3791B3">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6B1348D5">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1FFADC04">
          <w:pPr>
            <w:pStyle w:val="21"/>
            <w:tabs>
              <w:tab w:val="right" w:leader="dot" w:pos="8312"/>
            </w:tabs>
          </w:pPr>
        </w:p>
      </w:sdtContent>
    </w:sdt>
    <w:bookmarkEnd w:id="0"/>
    <w:p w14:paraId="2F4998A2">
      <w:pPr>
        <w:jc w:val="center"/>
        <w:rPr>
          <w:rFonts w:ascii="宋体" w:hAnsi="宋体" w:eastAsia="宋体"/>
        </w:rPr>
      </w:pPr>
    </w:p>
    <w:p w14:paraId="5EDCB630">
      <w:pPr>
        <w:jc w:val="center"/>
        <w:rPr>
          <w:rFonts w:ascii="宋体" w:hAnsi="宋体" w:eastAsia="宋体"/>
        </w:rPr>
      </w:pPr>
    </w:p>
    <w:p w14:paraId="660E77CD">
      <w:pPr>
        <w:rPr>
          <w:rFonts w:ascii="Times New Roman" w:hAnsi="Times New Roman" w:eastAsia="宋体" w:cs="Times New Roman"/>
        </w:rPr>
      </w:pPr>
      <w:r>
        <w:rPr>
          <w:rFonts w:ascii="Times New Roman" w:hAnsi="Times New Roman" w:eastAsia="宋体" w:cs="Times New Roman"/>
        </w:rPr>
        <w:br w:type="page"/>
      </w:r>
    </w:p>
    <w:p w14:paraId="4D732775">
      <w:pPr>
        <w:pStyle w:val="3"/>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78F9A227">
      <w:pPr>
        <w:pStyle w:val="2"/>
        <w:snapToGrid w:val="0"/>
        <w:spacing w:before="120" w:after="120" w:line="560" w:lineRule="exact"/>
        <w:ind w:firstLine="403"/>
        <w:rPr>
          <w:rFonts w:ascii="Times New Roman" w:hAnsi="Times New Roman" w:eastAsia="黑体" w:cs="Times New Roman"/>
          <w:bCs w:val="0"/>
          <w:sz w:val="22"/>
          <w:szCs w:val="15"/>
          <w:highlight w:val="none"/>
        </w:rPr>
      </w:pPr>
      <w:bookmarkStart w:id="2" w:name="_Toc4489_WPSOffice_Level2"/>
      <w:bookmarkStart w:id="3" w:name="_Toc12765"/>
      <w:bookmarkStart w:id="4" w:name="_Toc24354_WPSOffice_Level2"/>
      <w:bookmarkStart w:id="5" w:name="_Toc10395_WPSOffice_Level2"/>
      <w:bookmarkStart w:id="6" w:name="_Toc13871"/>
      <w:bookmarkStart w:id="7" w:name="_Toc525632585"/>
      <w:bookmarkStart w:id="8" w:name="_Toc6496_WPSOffice_Level2"/>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3AB79A19">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5</w:t>
      </w:r>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val="en-US" w:eastAsia="zh-CN"/>
        </w:rPr>
        <w:t>5.9除雪设备</w:t>
      </w:r>
      <w:r>
        <w:rPr>
          <w:rFonts w:hint="eastAsia" w:ascii="宋体" w:hAnsi="宋体" w:eastAsia="宋体" w:cs="宋体"/>
          <w:szCs w:val="21"/>
          <w:highlight w:val="none"/>
          <w:u w:val="single"/>
        </w:rPr>
        <w:t>采购项目</w:t>
      </w:r>
    </w:p>
    <w:p w14:paraId="125941C0">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1CBD44D4">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szCs w:val="22"/>
          <w:highlight w:val="none"/>
          <w:u w:val="single"/>
        </w:rPr>
        <w:t>用于高速公路路面</w:t>
      </w:r>
      <w:r>
        <w:rPr>
          <w:rFonts w:hint="eastAsia" w:ascii="Times New Roman" w:hAnsi="Times New Roman" w:cs="Times New Roman"/>
          <w:szCs w:val="22"/>
          <w:highlight w:val="none"/>
          <w:u w:val="single"/>
          <w:lang w:val="en-US" w:eastAsia="zh-CN"/>
        </w:rPr>
        <w:t>安全保畅</w:t>
      </w:r>
      <w:r>
        <w:rPr>
          <w:rFonts w:hint="eastAsia" w:ascii="Times New Roman" w:hAnsi="Times New Roman" w:cs="Times New Roman"/>
          <w:szCs w:val="22"/>
          <w:highlight w:val="none"/>
          <w:u w:val="single"/>
        </w:rPr>
        <w:t xml:space="preserve"> </w:t>
      </w:r>
    </w:p>
    <w:p w14:paraId="0751826F">
      <w:pPr>
        <w:pStyle w:val="2"/>
        <w:snapToGrid w:val="0"/>
        <w:spacing w:before="120" w:after="120" w:line="560" w:lineRule="exact"/>
        <w:ind w:firstLine="403"/>
        <w:rPr>
          <w:rFonts w:ascii="Times New Roman" w:hAnsi="Times New Roman" w:eastAsia="黑体" w:cs="Times New Roman"/>
          <w:bCs w:val="0"/>
          <w:sz w:val="22"/>
          <w:szCs w:val="15"/>
          <w:highlight w:val="none"/>
        </w:rPr>
      </w:pPr>
      <w:bookmarkStart w:id="9" w:name="_Toc18367_WPSOffice_Level2"/>
      <w:bookmarkStart w:id="10" w:name="_Toc23266_WPSOffice_Level2"/>
      <w:bookmarkStart w:id="11" w:name="_Toc10274"/>
      <w:bookmarkStart w:id="12" w:name="_Toc18453"/>
      <w:bookmarkStart w:id="13" w:name="_Toc17858_WPSOffice_Level2"/>
      <w:bookmarkStart w:id="14" w:name="_Toc8128_WPSOffice_Level2"/>
      <w:bookmarkStart w:id="15" w:name="_Toc525632586"/>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E152467">
      <w:pPr>
        <w:snapToGrid w:val="0"/>
        <w:spacing w:line="500" w:lineRule="atLeast"/>
        <w:ind w:firstLine="420" w:firstLineChars="200"/>
        <w:rPr>
          <w:rFonts w:ascii="Times New Roman" w:hAnsi="Times New Roman" w:cs="Times New Roman"/>
          <w:szCs w:val="22"/>
          <w:highlight w:val="none"/>
          <w:u w:val="single"/>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p>
    <w:p w14:paraId="7A7FEF92">
      <w:pPr>
        <w:snapToGrid w:val="0"/>
        <w:spacing w:line="500" w:lineRule="atLeast"/>
        <w:ind w:firstLine="420" w:firstLineChars="200"/>
        <w:rPr>
          <w:rFonts w:ascii="Times New Roman" w:hAnsi="Times New Roman" w:cs="Times New Roman"/>
          <w:szCs w:val="22"/>
          <w:highlight w:val="none"/>
          <w:u w:val="single"/>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p>
    <w:p w14:paraId="0769D9FB">
      <w:pPr>
        <w:snapToGrid w:val="0"/>
        <w:spacing w:line="500" w:lineRule="atLeast"/>
        <w:ind w:firstLine="420" w:firstLineChars="200"/>
        <w:rPr>
          <w:rFonts w:hint="default" w:ascii="Times New Roman" w:hAnsi="Times New Roman" w:cs="Times New Roman"/>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rPr>
        <w:t>采购</w:t>
      </w:r>
      <w:r>
        <w:rPr>
          <w:rFonts w:hint="eastAsia" w:ascii="Times New Roman" w:hAnsi="Times New Roman" w:cs="Times New Roman"/>
          <w:szCs w:val="22"/>
          <w:highlight w:val="none"/>
          <w:u w:val="single"/>
          <w:lang w:val="en-US" w:eastAsia="zh-CN"/>
        </w:rPr>
        <w:t>除雪铲6台，撒布机5台，更新液压及控制系统1套。</w:t>
      </w:r>
    </w:p>
    <w:p w14:paraId="279F6D9C">
      <w:pPr>
        <w:snapToGrid w:val="0"/>
        <w:spacing w:line="500" w:lineRule="atLeast"/>
        <w:ind w:firstLine="420" w:firstLineChars="200"/>
        <w:rPr>
          <w:rFonts w:ascii="Times New Roman" w:hAnsi="Times New Roman" w:cs="Times New Roman"/>
          <w:szCs w:val="22"/>
          <w:highlight w:val="none"/>
          <w:u w:val="single"/>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2</w:t>
      </w:r>
      <w:r>
        <w:rPr>
          <w:rFonts w:hint="eastAsia" w:ascii="Times New Roman" w:hAnsi="Times New Roman"/>
          <w:u w:val="single"/>
        </w:rPr>
        <w:t>个标段，0</w:t>
      </w:r>
      <w:r>
        <w:rPr>
          <w:rFonts w:ascii="Times New Roman" w:hAnsi="Times New Roman"/>
          <w:u w:val="single"/>
        </w:rPr>
        <w:t>1</w:t>
      </w:r>
      <w:r>
        <w:rPr>
          <w:rFonts w:hint="eastAsia" w:ascii="Times New Roman" w:hAnsi="Times New Roman"/>
          <w:u w:val="single"/>
        </w:rPr>
        <w:t>标段：</w:t>
      </w:r>
      <w:r>
        <w:rPr>
          <w:rFonts w:hint="eastAsia" w:ascii="Times New Roman" w:hAnsi="Times New Roman"/>
          <w:u w:val="single"/>
          <w:lang w:val="en-US" w:eastAsia="zh-CN"/>
        </w:rPr>
        <w:t>除雪铲、撒布机</w:t>
      </w:r>
      <w:r>
        <w:rPr>
          <w:rFonts w:hint="eastAsia" w:ascii="Times New Roman" w:hAnsi="Times New Roman"/>
          <w:u w:val="single"/>
        </w:rPr>
        <w:t>；0</w:t>
      </w:r>
      <w:r>
        <w:rPr>
          <w:rFonts w:ascii="Times New Roman" w:hAnsi="Times New Roman"/>
          <w:u w:val="single"/>
        </w:rPr>
        <w:t>2</w:t>
      </w:r>
      <w:r>
        <w:rPr>
          <w:rFonts w:hint="eastAsia" w:ascii="Times New Roman" w:hAnsi="Times New Roman"/>
          <w:u w:val="single"/>
        </w:rPr>
        <w:t>标段：</w:t>
      </w:r>
      <w:r>
        <w:rPr>
          <w:rFonts w:hint="eastAsia" w:ascii="Times New Roman" w:hAnsi="Times New Roman" w:cs="Times New Roman"/>
          <w:szCs w:val="22"/>
          <w:highlight w:val="none"/>
          <w:u w:val="single"/>
          <w:lang w:val="en-US" w:eastAsia="zh-CN"/>
        </w:rPr>
        <w:t>更新液压及控制系统。</w:t>
      </w:r>
    </w:p>
    <w:p w14:paraId="76F851C4">
      <w:pPr>
        <w:snapToGrid w:val="0"/>
        <w:spacing w:line="500" w:lineRule="atLeast"/>
        <w:ind w:firstLine="420" w:firstLineChars="200"/>
        <w:rPr>
          <w:rFonts w:hint="eastAsia"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Times New Roman" w:hAnsi="Times New Roman"/>
          <w:u w:val="single"/>
        </w:rPr>
        <w:t>0</w:t>
      </w:r>
      <w:r>
        <w:rPr>
          <w:rFonts w:ascii="Times New Roman" w:hAnsi="Times New Roman"/>
          <w:u w:val="single"/>
        </w:rPr>
        <w:t>1</w:t>
      </w:r>
      <w:r>
        <w:rPr>
          <w:rFonts w:hint="eastAsia" w:ascii="Times New Roman" w:hAnsi="Times New Roman"/>
          <w:u w:val="single"/>
        </w:rPr>
        <w:t>标段：</w:t>
      </w:r>
      <w:r>
        <w:rPr>
          <w:rFonts w:hint="eastAsia" w:ascii="Times New Roman" w:hAnsi="Times New Roman"/>
          <w:u w:val="single"/>
          <w:lang w:val="en-US" w:eastAsia="zh-CN"/>
        </w:rPr>
        <w:t>100</w:t>
      </w:r>
      <w:r>
        <w:rPr>
          <w:rFonts w:hint="eastAsia" w:ascii="Times New Roman" w:hAnsi="Times New Roman"/>
          <w:u w:val="single"/>
        </w:rPr>
        <w:t>万元；0</w:t>
      </w:r>
      <w:r>
        <w:rPr>
          <w:rFonts w:ascii="Times New Roman" w:hAnsi="Times New Roman"/>
          <w:u w:val="single"/>
        </w:rPr>
        <w:t>2</w:t>
      </w:r>
      <w:r>
        <w:rPr>
          <w:rFonts w:hint="eastAsia" w:ascii="Times New Roman" w:hAnsi="Times New Roman"/>
          <w:u w:val="single"/>
        </w:rPr>
        <w:t>标段：</w:t>
      </w:r>
      <w:r>
        <w:rPr>
          <w:rFonts w:hint="eastAsia" w:ascii="Times New Roman" w:hAnsi="Times New Roman"/>
          <w:u w:val="single"/>
          <w:lang w:val="en-US" w:eastAsia="zh-CN"/>
        </w:rPr>
        <w:t xml:space="preserve">23 </w:t>
      </w:r>
      <w:r>
        <w:rPr>
          <w:rFonts w:hint="eastAsia" w:ascii="Times New Roman" w:hAnsi="Times New Roman"/>
          <w:u w:val="single"/>
        </w:rPr>
        <w:t>万元</w:t>
      </w:r>
      <w:r>
        <w:rPr>
          <w:rFonts w:hint="eastAsia" w:ascii="Times New Roman" w:hAnsi="Times New Roman"/>
          <w:u w:val="single"/>
          <w:lang w:val="en-US" w:eastAsia="zh-CN"/>
        </w:rPr>
        <w:t xml:space="preserve"> </w:t>
      </w:r>
    </w:p>
    <w:p w14:paraId="26D41C6B">
      <w:pPr>
        <w:snapToGrid w:val="0"/>
        <w:spacing w:line="500" w:lineRule="atLeast"/>
        <w:ind w:firstLine="420" w:firstLineChars="200"/>
        <w:rPr>
          <w:rFonts w:hint="eastAsia" w:cs="宋体"/>
          <w:szCs w:val="21"/>
          <w:highlight w:val="none"/>
          <w:u w:val="single"/>
          <w:lang w:val="en-US" w:eastAsia="zh-CN"/>
        </w:rPr>
      </w:pPr>
      <w:r>
        <w:rPr>
          <w:rFonts w:ascii="Times New Roman" w:hAnsi="Times New Roman" w:cs="Times New Roman"/>
          <w:szCs w:val="22"/>
          <w:highlight w:val="none"/>
        </w:rPr>
        <w:t>2.6 计划</w:t>
      </w:r>
      <w:r>
        <w:rPr>
          <w:rFonts w:hint="eastAsia" w:ascii="Times New Roman" w:hAnsi="Times New Roman" w:cs="Times New Roman"/>
          <w:szCs w:val="22"/>
          <w:highlight w:val="none"/>
        </w:rPr>
        <w:t>交货</w:t>
      </w:r>
      <w:r>
        <w:rPr>
          <w:rFonts w:ascii="Times New Roman" w:hAnsi="Times New Roman" w:cs="Times New Roman"/>
          <w:szCs w:val="22"/>
          <w:highlight w:val="none"/>
        </w:rPr>
        <w:t>期：</w:t>
      </w:r>
      <w:r>
        <w:rPr>
          <w:rFonts w:hint="eastAsia" w:cs="宋体"/>
          <w:szCs w:val="21"/>
          <w:highlight w:val="none"/>
          <w:u w:val="single"/>
        </w:rPr>
        <w:t>合同签订之日起</w:t>
      </w:r>
      <w:r>
        <w:rPr>
          <w:rFonts w:hint="eastAsia" w:cs="宋体"/>
          <w:szCs w:val="21"/>
          <w:highlight w:val="none"/>
          <w:u w:val="single"/>
          <w:lang w:val="en-US" w:eastAsia="zh-CN"/>
        </w:rPr>
        <w:t>60</w:t>
      </w:r>
      <w:r>
        <w:rPr>
          <w:rFonts w:hint="eastAsia" w:cs="宋体"/>
          <w:szCs w:val="21"/>
          <w:highlight w:val="none"/>
          <w:u w:val="single"/>
        </w:rPr>
        <w:t>个日历日</w:t>
      </w:r>
      <w:r>
        <w:rPr>
          <w:rFonts w:hint="eastAsia" w:cs="宋体"/>
          <w:szCs w:val="21"/>
          <w:highlight w:val="none"/>
          <w:u w:val="single"/>
          <w:lang w:val="en-US" w:eastAsia="zh-CN"/>
        </w:rPr>
        <w:t xml:space="preserve">内 </w:t>
      </w:r>
    </w:p>
    <w:p w14:paraId="5253CFFF">
      <w:pPr>
        <w:pStyle w:val="2"/>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19" w:name="_Toc31673_WPSOffice_Level2"/>
      <w:bookmarkStart w:id="20" w:name="_Toc29516_WPSOffice_Level2"/>
      <w:bookmarkStart w:id="21" w:name="_Toc1622_WPSOffice_Level2"/>
      <w:bookmarkStart w:id="22" w:name="_Toc22379_WPSOffice_Level2"/>
      <w:bookmarkStart w:id="23" w:name="_Toc6388"/>
      <w:bookmarkStart w:id="24" w:name="_Toc3714"/>
      <w:bookmarkStart w:id="25" w:name="_Toc525632587"/>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192A413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47D19327">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120C8C2">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①</w:t>
      </w:r>
      <w:r>
        <w:rPr>
          <w:rFonts w:hint="eastAsia" w:ascii="Times New Roman" w:hAnsi="Times New Roman" w:cs="Times New Roman"/>
          <w:szCs w:val="22"/>
          <w:u w:val="none"/>
        </w:rPr>
        <w:t>供应商应具备本次采购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的销售资质，</w:t>
      </w:r>
      <w:r>
        <w:rPr>
          <w:rFonts w:ascii="Times New Roman" w:hAnsi="Times New Roman" w:cs="Times New Roman"/>
          <w:szCs w:val="22"/>
          <w:u w:val="none"/>
        </w:rPr>
        <w:t>具备独立法人资格，持有有效的营业执照；</w:t>
      </w:r>
    </w:p>
    <w:p w14:paraId="3E458C85">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②</w:t>
      </w:r>
      <w:r>
        <w:rPr>
          <w:rFonts w:hint="eastAsia" w:ascii="Times New Roman" w:hAnsi="Times New Roman" w:cs="Times New Roman"/>
          <w:szCs w:val="22"/>
          <w:u w:val="none"/>
        </w:rPr>
        <w:t>供应商应为本次采购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的制造商或代理商，代理商应具备制造商直接授予的代理授权书_。</w:t>
      </w:r>
    </w:p>
    <w:p w14:paraId="4023532A">
      <w:pPr>
        <w:numPr>
          <w:ilvl w:val="255"/>
          <w:numId w:val="0"/>
        </w:numPr>
        <w:snapToGrid w:val="0"/>
        <w:spacing w:line="440" w:lineRule="exact"/>
        <w:ind w:firstLine="420" w:firstLineChars="200"/>
        <w:rPr>
          <w:rFonts w:ascii="Times New Roman" w:hAnsi="Times New Roman" w:cs="Times New Roman"/>
          <w:szCs w:val="22"/>
          <w:u w:val="none"/>
        </w:rPr>
      </w:pPr>
      <w:r>
        <w:rPr>
          <w:rFonts w:ascii="Times New Roman" w:hAnsi="Times New Roman" w:cs="Times New Roman"/>
          <w:szCs w:val="22"/>
          <w:u w:val="none"/>
        </w:rPr>
        <w:t>③所投产品应为经过国家行业主管部门认证的定型产品，列入《中华人民共和国发改委车辆生产企业及产品公告》，产品具备国家3C认证和环保认证；</w:t>
      </w:r>
    </w:p>
    <w:p w14:paraId="3C4AA55F">
      <w:pPr>
        <w:pStyle w:val="11"/>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795C1140">
      <w:pPr>
        <w:snapToGrid w:val="0"/>
        <w:spacing w:line="500" w:lineRule="atLeast"/>
        <w:ind w:firstLine="420" w:firstLineChars="200"/>
        <w:rPr>
          <w:rFonts w:hint="eastAsia" w:ascii="Times New Roman" w:hAnsi="Times New Roman" w:eastAsia="宋体" w:cs="Times New Roman"/>
          <w:szCs w:val="22"/>
        </w:rPr>
      </w:pPr>
      <w:r>
        <w:rPr>
          <w:rFonts w:hint="eastAsia" w:ascii="Times New Roman" w:hAnsi="Times New Roman" w:eastAsia="宋体" w:cs="Times New Roman"/>
          <w:szCs w:val="22"/>
        </w:rPr>
        <w:t>投标人自2</w:t>
      </w:r>
      <w:r>
        <w:rPr>
          <w:rFonts w:ascii="Times New Roman" w:hAnsi="Times New Roman" w:eastAsia="宋体" w:cs="Times New Roman"/>
          <w:szCs w:val="22"/>
        </w:rPr>
        <w:t>02</w:t>
      </w:r>
      <w:r>
        <w:rPr>
          <w:rFonts w:hint="eastAsia" w:ascii="Times New Roman" w:hAnsi="Times New Roman" w:eastAsia="宋体" w:cs="Times New Roman"/>
          <w:szCs w:val="22"/>
          <w:lang w:val="en-US" w:eastAsia="zh-CN"/>
        </w:rPr>
        <w:t>2</w:t>
      </w:r>
      <w:r>
        <w:rPr>
          <w:rFonts w:hint="eastAsia" w:ascii="Times New Roman" w:hAnsi="Times New Roman" w:eastAsia="宋体" w:cs="Times New Roman"/>
          <w:szCs w:val="22"/>
        </w:rPr>
        <w:t>年1月1日（以合同签订时间为准）至今，具有本项目</w:t>
      </w:r>
      <w:r>
        <w:rPr>
          <w:rFonts w:hint="eastAsia" w:ascii="Times New Roman" w:hAnsi="Times New Roman" w:eastAsia="宋体" w:cs="Times New Roman"/>
          <w:szCs w:val="22"/>
          <w:lang w:val="en-US" w:eastAsia="zh-CN"/>
        </w:rPr>
        <w:t>1台产品的</w:t>
      </w:r>
      <w:r>
        <w:rPr>
          <w:rFonts w:hint="eastAsia" w:ascii="Times New Roman" w:hAnsi="Times New Roman" w:eastAsia="宋体" w:cs="Times New Roman"/>
          <w:szCs w:val="22"/>
        </w:rPr>
        <w:t>供货业绩。</w:t>
      </w:r>
    </w:p>
    <w:p w14:paraId="5A41CB2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746D6D4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4A5C93CC">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0818039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104815ED">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38F7C8D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649A2626">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1B24913">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4F3E0F9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5081059C">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w:t>
      </w:r>
      <w:r>
        <w:rPr>
          <w:rFonts w:hint="eastAsia" w:ascii="Times New Roman" w:hAnsi="Times New Roman" w:cs="Times New Roman"/>
          <w:szCs w:val="22"/>
          <w:lang w:eastAsia="zh-CN"/>
        </w:rPr>
        <w:t>（</w:t>
      </w:r>
      <w:r>
        <w:rPr>
          <w:rFonts w:hint="eastAsia" w:ascii="Times New Roman" w:hAnsi="Times New Roman" w:cs="Times New Roman"/>
          <w:szCs w:val="22"/>
        </w:rPr>
        <w:t>多于1个</w:t>
      </w:r>
      <w:r>
        <w:rPr>
          <w:rFonts w:hint="eastAsia" w:ascii="Times New Roman" w:hAnsi="Times New Roman" w:cs="Times New Roman"/>
          <w:szCs w:val="22"/>
          <w:lang w:eastAsia="zh-CN"/>
        </w:rPr>
        <w:t>）</w:t>
      </w:r>
      <w:r>
        <w:rPr>
          <w:rFonts w:hint="eastAsia" w:ascii="Times New Roman" w:hAnsi="Times New Roman" w:cs="Times New Roman"/>
          <w:szCs w:val="22"/>
        </w:rPr>
        <w:t>不得同时参加本项目同一个合同包询比，否则相关响应文件均将被否决。（如有）</w:t>
      </w:r>
    </w:p>
    <w:p w14:paraId="3BFDE719">
      <w:pPr>
        <w:pStyle w:val="2"/>
        <w:snapToGrid w:val="0"/>
        <w:spacing w:before="120" w:after="120" w:line="560" w:lineRule="exact"/>
        <w:ind w:firstLine="403"/>
        <w:rPr>
          <w:rFonts w:ascii="Times New Roman" w:hAnsi="Times New Roman" w:eastAsia="黑体" w:cs="Times New Roman"/>
          <w:bCs w:val="0"/>
          <w:sz w:val="22"/>
          <w:szCs w:val="15"/>
        </w:rPr>
      </w:pPr>
      <w:bookmarkStart w:id="26" w:name="_Toc4109_WPSOffice_Level2"/>
      <w:bookmarkStart w:id="27" w:name="_Toc29452_WPSOffice_Level2"/>
      <w:bookmarkStart w:id="28" w:name="_Toc1994"/>
      <w:bookmarkStart w:id="29" w:name="_Toc2996_WPSOffice_Level2"/>
      <w:bookmarkStart w:id="30" w:name="_Toc525632588"/>
      <w:bookmarkStart w:id="31" w:name="_Toc25666_WPSOffice_Level2"/>
      <w:bookmarkStart w:id="32" w:name="_Toc4751"/>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301E617F">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88CD29C">
      <w:pPr>
        <w:pStyle w:val="2"/>
        <w:snapToGrid w:val="0"/>
        <w:spacing w:before="120" w:after="120" w:line="560" w:lineRule="exact"/>
        <w:ind w:firstLine="403"/>
        <w:rPr>
          <w:rFonts w:ascii="Times New Roman" w:hAnsi="Times New Roman" w:eastAsia="黑体" w:cs="Times New Roman"/>
          <w:bCs w:val="0"/>
          <w:sz w:val="22"/>
          <w:szCs w:val="15"/>
        </w:rPr>
      </w:pPr>
      <w:bookmarkStart w:id="33" w:name="_Toc525632589"/>
      <w:bookmarkStart w:id="34" w:name="_Toc726"/>
      <w:r>
        <w:rPr>
          <w:rFonts w:ascii="Times New Roman" w:hAnsi="Times New Roman" w:eastAsia="黑体" w:cs="Times New Roman"/>
          <w:bCs w:val="0"/>
          <w:sz w:val="22"/>
          <w:szCs w:val="15"/>
        </w:rPr>
        <w:t>响应文件的递交</w:t>
      </w:r>
      <w:bookmarkEnd w:id="33"/>
      <w:bookmarkEnd w:id="34"/>
    </w:p>
    <w:p w14:paraId="2216F166">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bookmarkStart w:id="163" w:name="_GoBack"/>
      <w:bookmarkEnd w:id="163"/>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 xml:space="preserve">25 </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5</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 16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10</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17646B22">
      <w:pPr>
        <w:pStyle w:val="2"/>
        <w:snapToGrid w:val="0"/>
        <w:spacing w:before="120" w:after="120" w:line="560" w:lineRule="exact"/>
        <w:ind w:firstLine="403"/>
        <w:rPr>
          <w:rFonts w:ascii="Times New Roman" w:hAnsi="Times New Roman" w:eastAsia="黑体" w:cs="Times New Roman"/>
          <w:bCs w:val="0"/>
          <w:sz w:val="22"/>
          <w:szCs w:val="15"/>
        </w:rPr>
      </w:pPr>
      <w:bookmarkStart w:id="35" w:name="_Toc525632591"/>
      <w:bookmarkStart w:id="36" w:name="_Toc22719"/>
      <w:r>
        <w:rPr>
          <w:rFonts w:ascii="Times New Roman" w:hAnsi="Times New Roman" w:eastAsia="黑体" w:cs="Times New Roman"/>
          <w:bCs w:val="0"/>
          <w:sz w:val="22"/>
          <w:szCs w:val="15"/>
        </w:rPr>
        <w:t>响应文件启封</w:t>
      </w:r>
    </w:p>
    <w:p w14:paraId="3A157798">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7541D263">
      <w:pPr>
        <w:pStyle w:val="2"/>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132B98DB">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70C9F431">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 xml:space="preserve">年 </w:t>
      </w:r>
      <w:r>
        <w:rPr>
          <w:rFonts w:hint="eastAsia" w:ascii="Times New Roman" w:hAnsi="Times New Roman"/>
          <w:highlight w:val="none"/>
          <w:lang w:val="en-US" w:eastAsia="zh-CN"/>
        </w:rPr>
        <w:t xml:space="preserve">5 </w:t>
      </w:r>
      <w:r>
        <w:rPr>
          <w:rFonts w:hint="eastAsia" w:ascii="Times New Roman" w:hAnsi="Times New Roman"/>
          <w:highlight w:val="none"/>
        </w:rPr>
        <w:t>月</w:t>
      </w:r>
      <w:r>
        <w:rPr>
          <w:rFonts w:hint="eastAsia" w:ascii="Times New Roman" w:hAnsi="Times New Roman"/>
          <w:highlight w:val="none"/>
          <w:lang w:val="en-US" w:eastAsia="zh-CN"/>
        </w:rPr>
        <w:t xml:space="preserve"> 15 </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2F45C9FC">
      <w:pPr>
        <w:pStyle w:val="2"/>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6609F0AF">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2A0994A6">
      <w:pPr>
        <w:pStyle w:val="2"/>
        <w:snapToGrid w:val="0"/>
        <w:spacing w:before="120" w:after="120" w:line="560" w:lineRule="exact"/>
        <w:ind w:firstLine="403"/>
        <w:rPr>
          <w:rFonts w:ascii="Times New Roman" w:hAnsi="Times New Roman" w:eastAsia="黑体" w:cs="Times New Roman"/>
          <w:bCs w:val="0"/>
          <w:sz w:val="22"/>
          <w:szCs w:val="15"/>
        </w:rPr>
      </w:pPr>
      <w:bookmarkStart w:id="37" w:name="_Toc28571_WPSOffice_Level2"/>
      <w:bookmarkStart w:id="38" w:name="_Toc8501"/>
      <w:bookmarkStart w:id="39" w:name="_Toc26829"/>
      <w:bookmarkStart w:id="40" w:name="_Toc321_WPSOffice_Level2"/>
      <w:bookmarkStart w:id="41" w:name="_Toc525632592"/>
      <w:bookmarkStart w:id="42" w:name="_Toc14943_WPSOffice_Level2"/>
      <w:bookmarkStart w:id="43" w:name="_Toc20572_WPSOffice_Level2"/>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34F1409B">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0370D8E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76DA0B2D">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E87FC31">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53233D51">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33DC07DC">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20892FF5">
      <w:pPr>
        <w:rPr>
          <w:rStyle w:val="20"/>
          <w:rFonts w:hint="eastAsia" w:ascii="Times New Roman" w:hAnsi="Times New Roman" w:cs="Times New Roman"/>
          <w:szCs w:val="22"/>
        </w:rPr>
      </w:pPr>
    </w:p>
    <w:p w14:paraId="52C0788B">
      <w:pPr>
        <w:pStyle w:val="2"/>
        <w:numPr>
          <w:ilvl w:val="0"/>
          <w:numId w:val="0"/>
        </w:numPr>
        <w:ind w:left="417" w:leftChars="0"/>
      </w:pPr>
    </w:p>
    <w:p w14:paraId="48468808">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9</w:t>
      </w:r>
      <w:r>
        <w:rPr>
          <w:rFonts w:hint="default" w:ascii="Times New Roman" w:hAnsi="Times New Roman"/>
          <w:color w:val="auto"/>
          <w:sz w:val="21"/>
          <w:szCs w:val="22"/>
          <w:highlight w:val="none"/>
        </w:rPr>
        <w:t>日</w:t>
      </w:r>
    </w:p>
    <w:p w14:paraId="22DFFC42">
      <w:pPr>
        <w:spacing w:line="360" w:lineRule="auto"/>
        <w:rPr>
          <w:b/>
          <w:sz w:val="36"/>
          <w:szCs w:val="36"/>
        </w:rPr>
      </w:pPr>
    </w:p>
    <w:p w14:paraId="636A1FBA">
      <w:pPr>
        <w:widowControl/>
        <w:jc w:val="left"/>
        <w:rPr>
          <w:b/>
          <w:sz w:val="36"/>
          <w:szCs w:val="36"/>
        </w:rPr>
      </w:pPr>
      <w:r>
        <w:rPr>
          <w:b/>
          <w:sz w:val="36"/>
          <w:szCs w:val="36"/>
        </w:rPr>
        <w:br w:type="page"/>
      </w:r>
    </w:p>
    <w:p w14:paraId="074DA955">
      <w:pPr>
        <w:spacing w:line="360" w:lineRule="auto"/>
        <w:jc w:val="center"/>
        <w:rPr>
          <w:b/>
          <w:sz w:val="36"/>
          <w:szCs w:val="36"/>
        </w:rPr>
      </w:pPr>
      <w:r>
        <w:rPr>
          <w:rFonts w:hint="eastAsia"/>
          <w:b/>
          <w:sz w:val="36"/>
          <w:szCs w:val="36"/>
        </w:rPr>
        <w:t>响 应 报 名 表</w:t>
      </w:r>
    </w:p>
    <w:p w14:paraId="7C8244E3">
      <w:pPr>
        <w:pStyle w:val="5"/>
      </w:pPr>
    </w:p>
    <w:p w14:paraId="63C2ADA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D18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61A268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7AA0FE08">
            <w:pPr>
              <w:snapToGrid w:val="0"/>
              <w:spacing w:line="380" w:lineRule="exact"/>
              <w:jc w:val="center"/>
              <w:rPr>
                <w:rFonts w:ascii="宋体" w:hAnsi="宋体" w:eastAsia="宋体" w:cs="宋体"/>
                <w:bCs/>
                <w:szCs w:val="21"/>
              </w:rPr>
            </w:pPr>
          </w:p>
        </w:tc>
      </w:tr>
      <w:tr w14:paraId="5B6A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0790D958">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6D38B469">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45F452A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6FA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B1B2727">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212DD8A">
            <w:pPr>
              <w:spacing w:line="360" w:lineRule="exact"/>
              <w:rPr>
                <w:rFonts w:ascii="宋体" w:hAnsi="宋体" w:eastAsia="宋体" w:cs="宋体"/>
                <w:bCs/>
                <w:szCs w:val="21"/>
              </w:rPr>
            </w:pPr>
          </w:p>
        </w:tc>
      </w:tr>
      <w:tr w14:paraId="09E98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9F4358C">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20DC98A4">
            <w:pPr>
              <w:spacing w:line="360" w:lineRule="exact"/>
              <w:rPr>
                <w:rFonts w:ascii="宋体" w:hAnsi="宋体" w:eastAsia="宋体" w:cs="宋体"/>
                <w:bCs/>
                <w:szCs w:val="21"/>
              </w:rPr>
            </w:pPr>
          </w:p>
        </w:tc>
        <w:tc>
          <w:tcPr>
            <w:tcW w:w="1506" w:type="dxa"/>
            <w:vAlign w:val="center"/>
          </w:tcPr>
          <w:p w14:paraId="48F44AFE">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60A605C4">
            <w:pPr>
              <w:spacing w:line="360" w:lineRule="exact"/>
              <w:rPr>
                <w:rFonts w:ascii="宋体" w:hAnsi="宋体" w:eastAsia="宋体" w:cs="宋体"/>
                <w:bCs/>
                <w:szCs w:val="21"/>
              </w:rPr>
            </w:pPr>
          </w:p>
        </w:tc>
      </w:tr>
      <w:tr w14:paraId="7D19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5E410F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67627C5">
            <w:pPr>
              <w:spacing w:line="360" w:lineRule="exact"/>
              <w:rPr>
                <w:rFonts w:ascii="宋体" w:hAnsi="宋体" w:eastAsia="宋体" w:cs="宋体"/>
                <w:bCs/>
                <w:szCs w:val="21"/>
              </w:rPr>
            </w:pPr>
          </w:p>
        </w:tc>
        <w:tc>
          <w:tcPr>
            <w:tcW w:w="1506" w:type="dxa"/>
            <w:vAlign w:val="center"/>
          </w:tcPr>
          <w:p w14:paraId="47999F7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FD0E07">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32F062E">
            <w:pPr>
              <w:spacing w:line="360" w:lineRule="exact"/>
              <w:rPr>
                <w:rFonts w:ascii="宋体" w:hAnsi="宋体" w:eastAsia="宋体" w:cs="宋体"/>
                <w:bCs/>
                <w:szCs w:val="21"/>
              </w:rPr>
            </w:pPr>
          </w:p>
        </w:tc>
      </w:tr>
      <w:tr w14:paraId="0581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0CEAF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3E60782E">
            <w:pPr>
              <w:spacing w:line="360" w:lineRule="exact"/>
              <w:rPr>
                <w:rFonts w:ascii="宋体" w:hAnsi="宋体" w:eastAsia="宋体" w:cs="宋体"/>
                <w:bCs/>
                <w:szCs w:val="21"/>
              </w:rPr>
            </w:pPr>
          </w:p>
        </w:tc>
        <w:tc>
          <w:tcPr>
            <w:tcW w:w="1506" w:type="dxa"/>
            <w:vAlign w:val="center"/>
          </w:tcPr>
          <w:p w14:paraId="48DE7FC1">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1492C4B">
            <w:pPr>
              <w:spacing w:line="360" w:lineRule="exact"/>
              <w:rPr>
                <w:rFonts w:ascii="宋体" w:hAnsi="宋体" w:eastAsia="宋体" w:cs="宋体"/>
                <w:bCs/>
                <w:szCs w:val="21"/>
              </w:rPr>
            </w:pPr>
          </w:p>
        </w:tc>
      </w:tr>
      <w:tr w14:paraId="32CE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C2ABE3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2728461">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64244C61">
            <w:pPr>
              <w:spacing w:line="360" w:lineRule="exact"/>
              <w:jc w:val="center"/>
              <w:rPr>
                <w:rFonts w:ascii="宋体" w:hAnsi="宋体" w:eastAsia="宋体" w:cs="宋体"/>
                <w:bCs/>
                <w:szCs w:val="21"/>
              </w:rPr>
            </w:pPr>
          </w:p>
        </w:tc>
      </w:tr>
      <w:tr w14:paraId="576E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D76ABDC">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E5D5F27">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10E7B829">
            <w:pPr>
              <w:spacing w:line="360" w:lineRule="exact"/>
              <w:jc w:val="center"/>
              <w:rPr>
                <w:rFonts w:ascii="宋体" w:hAnsi="宋体" w:eastAsia="宋体" w:cs="宋体"/>
                <w:bCs/>
                <w:szCs w:val="21"/>
              </w:rPr>
            </w:pPr>
          </w:p>
        </w:tc>
      </w:tr>
      <w:tr w14:paraId="01C0D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77560DA">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702B8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5C578C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97F89A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DF1B396">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850E77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9D7631D">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E4D6C10">
      <w:pPr>
        <w:spacing w:line="560" w:lineRule="exact"/>
        <w:rPr>
          <w:rFonts w:ascii="宋体" w:hAnsi="宋体" w:eastAsia="宋体" w:cs="宋体"/>
          <w:sz w:val="24"/>
        </w:rPr>
        <w:sectPr>
          <w:footerReference r:id="rId3" w:type="default"/>
          <w:pgSz w:w="11906" w:h="16838"/>
          <w:pgMar w:top="1440" w:right="1800" w:bottom="1440" w:left="1800" w:header="851" w:footer="992" w:gutter="0"/>
          <w:cols w:space="0" w:num="1"/>
          <w:rtlGutter w:val="0"/>
          <w:docGrid w:type="lines" w:linePitch="312" w:charSpace="0"/>
        </w:sectPr>
      </w:pPr>
    </w:p>
    <w:p w14:paraId="2E352525">
      <w:pPr>
        <w:widowControl/>
        <w:spacing w:line="300" w:lineRule="atLeast"/>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5000" w:type="pct"/>
        <w:jc w:val="center"/>
        <w:tblCellSpacing w:w="15" w:type="dxa"/>
        <w:tblLayout w:type="autofit"/>
        <w:tblCellMar>
          <w:top w:w="0" w:type="dxa"/>
          <w:left w:w="0" w:type="dxa"/>
          <w:bottom w:w="0" w:type="dxa"/>
          <w:right w:w="0" w:type="dxa"/>
        </w:tblCellMar>
      </w:tblPr>
      <w:tblGrid>
        <w:gridCol w:w="8606"/>
      </w:tblGrid>
      <w:tr w14:paraId="39C29F14">
        <w:tblPrEx>
          <w:tblCellMar>
            <w:top w:w="0" w:type="dxa"/>
            <w:left w:w="0" w:type="dxa"/>
            <w:bottom w:w="0" w:type="dxa"/>
            <w:right w:w="0" w:type="dxa"/>
          </w:tblCellMar>
        </w:tblPrEx>
        <w:trPr>
          <w:trHeight w:val="6925" w:hRule="atLeast"/>
          <w:tblCellSpacing w:w="15" w:type="dxa"/>
          <w:jc w:val="center"/>
        </w:trPr>
        <w:tc>
          <w:tcPr>
            <w:tcW w:w="4965"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8819160">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CDB0557">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8A54F52">
            <w:pPr>
              <w:pStyle w:val="2"/>
              <w:numPr>
                <w:ilvl w:val="0"/>
                <w:numId w:val="0"/>
              </w:numPr>
              <w:ind w:left="417" w:leftChars="0"/>
              <w:rPr>
                <w:rFonts w:hint="eastAsia"/>
              </w:rPr>
            </w:pPr>
          </w:p>
          <w:p w14:paraId="00C881D4">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0EF4DB98">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453FDA0A">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B19742F">
            <w:pPr>
              <w:pStyle w:val="37"/>
              <w:rPr>
                <w:rFonts w:hint="eastAsia"/>
                <w:highlight w:val="none"/>
              </w:rPr>
            </w:pPr>
          </w:p>
          <w:p w14:paraId="08E1C156">
            <w:pPr>
              <w:rPr>
                <w:rFonts w:hint="eastAsia"/>
                <w:highlight w:val="none"/>
              </w:rPr>
            </w:pPr>
          </w:p>
          <w:p w14:paraId="272ADBB6">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4ADBD7F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246AADA4">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1D10C1B4">
      <w:pPr>
        <w:pStyle w:val="2"/>
        <w:numPr>
          <w:ilvl w:val="0"/>
          <w:numId w:val="0"/>
        </w:numPr>
        <w:ind w:left="417" w:leftChars="0"/>
      </w:pPr>
    </w:p>
    <w:p w14:paraId="4FC5B72C">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275220D5">
      <w:pPr>
        <w:pStyle w:val="22"/>
        <w:jc w:val="center"/>
        <w:rPr>
          <w:rFonts w:ascii="Times New Roman" w:hAnsi="Times New Roman"/>
          <w:color w:val="auto"/>
          <w:sz w:val="21"/>
          <w:szCs w:val="22"/>
          <w:highlight w:val="none"/>
        </w:rPr>
      </w:pPr>
    </w:p>
    <w:p w14:paraId="491D93F6">
      <w:pPr>
        <w:pStyle w:val="22"/>
        <w:jc w:val="center"/>
        <w:rPr>
          <w:rFonts w:ascii="Times New Roman" w:hAnsi="Times New Roman"/>
          <w:color w:val="auto"/>
          <w:sz w:val="21"/>
          <w:szCs w:val="22"/>
        </w:rPr>
      </w:pPr>
    </w:p>
    <w:p w14:paraId="413E5059">
      <w:pPr>
        <w:pStyle w:val="22"/>
        <w:jc w:val="center"/>
        <w:rPr>
          <w:rFonts w:ascii="Times New Roman" w:hAnsi="Times New Roman"/>
          <w:color w:val="auto"/>
          <w:sz w:val="21"/>
          <w:szCs w:val="22"/>
        </w:rPr>
      </w:pPr>
    </w:p>
    <w:p w14:paraId="316AFFF3">
      <w:pPr>
        <w:pStyle w:val="22"/>
        <w:jc w:val="center"/>
        <w:rPr>
          <w:rFonts w:ascii="Times New Roman" w:hAnsi="Times New Roman"/>
          <w:color w:val="auto"/>
          <w:sz w:val="21"/>
          <w:szCs w:val="22"/>
        </w:rPr>
      </w:pPr>
    </w:p>
    <w:p w14:paraId="3A5BF521">
      <w:pPr>
        <w:pStyle w:val="22"/>
        <w:jc w:val="center"/>
        <w:rPr>
          <w:rFonts w:ascii="Times New Roman" w:hAnsi="Times New Roman"/>
          <w:color w:val="auto"/>
          <w:sz w:val="21"/>
          <w:szCs w:val="22"/>
        </w:rPr>
      </w:pPr>
    </w:p>
    <w:p w14:paraId="1E0D50C1">
      <w:pPr>
        <w:pStyle w:val="22"/>
        <w:jc w:val="center"/>
        <w:rPr>
          <w:rFonts w:ascii="Times New Roman" w:hAnsi="Times New Roman"/>
          <w:color w:val="auto"/>
          <w:sz w:val="21"/>
          <w:szCs w:val="22"/>
        </w:rPr>
      </w:pPr>
    </w:p>
    <w:p w14:paraId="19B920FD">
      <w:pPr>
        <w:pStyle w:val="22"/>
        <w:jc w:val="center"/>
        <w:rPr>
          <w:rFonts w:ascii="Times New Roman" w:hAnsi="Times New Roman"/>
          <w:color w:val="auto"/>
          <w:sz w:val="21"/>
          <w:szCs w:val="22"/>
        </w:rPr>
      </w:pPr>
    </w:p>
    <w:p w14:paraId="4BF3D517">
      <w:pPr>
        <w:pStyle w:val="22"/>
        <w:jc w:val="center"/>
        <w:rPr>
          <w:rFonts w:ascii="Times New Roman" w:hAnsi="Times New Roman"/>
          <w:color w:val="auto"/>
          <w:sz w:val="21"/>
          <w:szCs w:val="22"/>
        </w:rPr>
      </w:pPr>
    </w:p>
    <w:p w14:paraId="5526DFA4">
      <w:pPr>
        <w:pStyle w:val="22"/>
        <w:jc w:val="center"/>
        <w:rPr>
          <w:rFonts w:ascii="Times New Roman" w:hAnsi="Times New Roman"/>
          <w:color w:val="auto"/>
          <w:sz w:val="21"/>
          <w:szCs w:val="22"/>
        </w:rPr>
      </w:pPr>
    </w:p>
    <w:p w14:paraId="1D6A5CD6">
      <w:pPr>
        <w:pStyle w:val="22"/>
        <w:jc w:val="center"/>
        <w:rPr>
          <w:rFonts w:ascii="Times New Roman" w:hAnsi="Times New Roman"/>
          <w:color w:val="auto"/>
          <w:sz w:val="21"/>
          <w:szCs w:val="22"/>
        </w:rPr>
      </w:pPr>
    </w:p>
    <w:p w14:paraId="7911CB3A">
      <w:pPr>
        <w:pStyle w:val="22"/>
        <w:jc w:val="center"/>
        <w:rPr>
          <w:rFonts w:ascii="Times New Roman" w:hAnsi="Times New Roman"/>
          <w:color w:val="auto"/>
          <w:sz w:val="21"/>
          <w:szCs w:val="22"/>
        </w:rPr>
      </w:pPr>
    </w:p>
    <w:p w14:paraId="0DF60F22">
      <w:pPr>
        <w:pStyle w:val="22"/>
        <w:jc w:val="center"/>
        <w:rPr>
          <w:rFonts w:ascii="Times New Roman" w:hAnsi="Times New Roman"/>
          <w:color w:val="auto"/>
          <w:sz w:val="21"/>
          <w:szCs w:val="22"/>
        </w:rPr>
      </w:pPr>
    </w:p>
    <w:p w14:paraId="412983A1">
      <w:pPr>
        <w:pStyle w:val="22"/>
        <w:jc w:val="center"/>
        <w:rPr>
          <w:rFonts w:ascii="Times New Roman" w:hAnsi="Times New Roman"/>
          <w:color w:val="auto"/>
          <w:sz w:val="21"/>
          <w:szCs w:val="22"/>
        </w:rPr>
      </w:pPr>
    </w:p>
    <w:p w14:paraId="4780ABB5">
      <w:pPr>
        <w:pStyle w:val="22"/>
        <w:jc w:val="center"/>
        <w:rPr>
          <w:rFonts w:ascii="Times New Roman" w:hAnsi="Times New Roman"/>
          <w:color w:val="auto"/>
          <w:sz w:val="21"/>
          <w:szCs w:val="22"/>
        </w:rPr>
      </w:pPr>
    </w:p>
    <w:p w14:paraId="4862827F">
      <w:pPr>
        <w:pStyle w:val="22"/>
        <w:jc w:val="center"/>
        <w:rPr>
          <w:rFonts w:ascii="Times New Roman" w:hAnsi="Times New Roman"/>
          <w:color w:val="auto"/>
          <w:sz w:val="21"/>
          <w:szCs w:val="22"/>
        </w:rPr>
      </w:pPr>
    </w:p>
    <w:p w14:paraId="1BE09B82">
      <w:pPr>
        <w:pStyle w:val="22"/>
        <w:jc w:val="both"/>
        <w:rPr>
          <w:rFonts w:ascii="Times New Roman" w:hAnsi="Times New Roman"/>
          <w:color w:val="auto"/>
          <w:sz w:val="21"/>
          <w:szCs w:val="22"/>
        </w:rPr>
      </w:pPr>
    </w:p>
    <w:p w14:paraId="197020DC">
      <w:pPr>
        <w:pStyle w:val="22"/>
        <w:jc w:val="center"/>
        <w:rPr>
          <w:rFonts w:hint="default" w:ascii="Times New Roman" w:hAnsi="Times New Roman"/>
          <w:color w:val="auto"/>
          <w:szCs w:val="28"/>
        </w:rPr>
      </w:pPr>
      <w:r>
        <w:rPr>
          <w:rFonts w:ascii="Times New Roman" w:hAnsi="Times New Roman"/>
          <w:color w:val="auto"/>
          <w:sz w:val="21"/>
          <w:szCs w:val="22"/>
        </w:rPr>
        <w:t xml:space="preserve">                                    </w:t>
      </w:r>
    </w:p>
    <w:p w14:paraId="3AF5EA0C">
      <w:pPr>
        <w:jc w:val="center"/>
        <w:rPr>
          <w:rFonts w:hint="eastAsia" w:ascii="Times New Roman" w:hAnsi="Times New Roman" w:eastAsia="宋体" w:cs="Times New Roman"/>
          <w:b/>
          <w:bCs/>
          <w:sz w:val="36"/>
          <w:szCs w:val="36"/>
        </w:rPr>
        <w:sectPr>
          <w:pgSz w:w="11906" w:h="16838"/>
          <w:pgMar w:top="1440" w:right="1800" w:bottom="1440" w:left="1800" w:header="851" w:footer="992" w:gutter="0"/>
          <w:cols w:space="0" w:num="1"/>
          <w:rtlGutter w:val="0"/>
          <w:docGrid w:type="lines" w:linePitch="312" w:charSpace="0"/>
        </w:sectPr>
      </w:pPr>
    </w:p>
    <w:p w14:paraId="6F887BB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048B1142">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E2D02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2052EC">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452A0F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7D54FE1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B982B2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38DD3E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25D79613">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01B29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3405252F">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C99533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71A0707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CE199D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4B0FCBA">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C07BF5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1B33DE18">
      <w:pPr>
        <w:spacing w:line="440" w:lineRule="exact"/>
        <w:ind w:firstLine="420"/>
        <w:rPr>
          <w:rFonts w:ascii="Times New Roman" w:hAnsi="Times New Roman" w:cs="Times New Roman"/>
        </w:rPr>
      </w:pPr>
      <w:r>
        <w:rPr>
          <w:rFonts w:hint="eastAsia" w:ascii="Times New Roman" w:hAnsi="Times New Roman" w:cs="Times New Roman"/>
        </w:rPr>
        <w:t>不分包。</w:t>
      </w:r>
    </w:p>
    <w:p w14:paraId="5810AD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6FEDE17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591E65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ADDB97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BB19E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EF39A3D">
      <w:pPr>
        <w:spacing w:line="440" w:lineRule="exact"/>
        <w:ind w:firstLine="420"/>
        <w:rPr>
          <w:rFonts w:ascii="Times New Roman" w:hAnsi="Times New Roman" w:cs="Times New Roman"/>
        </w:rPr>
      </w:pPr>
      <w:r>
        <w:rPr>
          <w:rFonts w:ascii="Times New Roman" w:hAnsi="Times New Roman" w:cs="Times New Roman"/>
        </w:rPr>
        <w:t>本询比文件包括：</w:t>
      </w:r>
    </w:p>
    <w:p w14:paraId="4221511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38D3390">
      <w:pPr>
        <w:spacing w:line="440" w:lineRule="exact"/>
        <w:ind w:firstLine="420"/>
        <w:rPr>
          <w:rFonts w:ascii="Times New Roman" w:hAnsi="Times New Roman" w:cs="Times New Roman"/>
        </w:rPr>
      </w:pPr>
      <w:r>
        <w:rPr>
          <w:rFonts w:ascii="Times New Roman" w:hAnsi="Times New Roman" w:cs="Times New Roman"/>
        </w:rPr>
        <w:t>（2）供应商须知；</w:t>
      </w:r>
    </w:p>
    <w:p w14:paraId="0C4D134F">
      <w:pPr>
        <w:spacing w:line="440" w:lineRule="exact"/>
        <w:ind w:firstLine="420"/>
        <w:rPr>
          <w:rFonts w:ascii="Times New Roman" w:hAnsi="Times New Roman" w:cs="Times New Roman"/>
        </w:rPr>
      </w:pPr>
      <w:r>
        <w:rPr>
          <w:rFonts w:ascii="Times New Roman" w:hAnsi="Times New Roman" w:cs="Times New Roman"/>
        </w:rPr>
        <w:t>（3）评审办法；</w:t>
      </w:r>
    </w:p>
    <w:p w14:paraId="09F0E6CC">
      <w:pPr>
        <w:spacing w:line="440" w:lineRule="exact"/>
        <w:ind w:firstLine="420"/>
        <w:rPr>
          <w:rFonts w:ascii="Times New Roman" w:hAnsi="Times New Roman" w:cs="Times New Roman"/>
        </w:rPr>
      </w:pPr>
      <w:r>
        <w:rPr>
          <w:rFonts w:ascii="Times New Roman" w:hAnsi="Times New Roman" w:cs="Times New Roman"/>
        </w:rPr>
        <w:t>（4）合同条款及格式；</w:t>
      </w:r>
    </w:p>
    <w:p w14:paraId="6EAEB993">
      <w:pPr>
        <w:spacing w:line="440" w:lineRule="exact"/>
        <w:ind w:firstLine="420"/>
        <w:rPr>
          <w:rFonts w:ascii="Times New Roman" w:hAnsi="Times New Roman" w:cs="Times New Roman"/>
        </w:rPr>
      </w:pPr>
      <w:r>
        <w:rPr>
          <w:rFonts w:ascii="Times New Roman" w:hAnsi="Times New Roman" w:cs="Times New Roman"/>
        </w:rPr>
        <w:t>（5）采购需求及清单；</w:t>
      </w:r>
    </w:p>
    <w:p w14:paraId="04AFD13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E605FA8">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C0F9339">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B6239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5F7132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C9F460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7BEB35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22E4C5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E465773">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ACDFA15">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0519A70D">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1CBECA6">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4BDAF2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86A1183">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06BF1D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6FC05B1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33C44C6">
      <w:pPr>
        <w:spacing w:line="440" w:lineRule="exact"/>
        <w:ind w:firstLine="420"/>
      </w:pPr>
      <w:r>
        <w:rPr>
          <w:rFonts w:hint="eastAsia" w:ascii="Times New Roman" w:hAnsi="Times New Roman" w:cs="Times New Roman"/>
        </w:rPr>
        <w:t>（8）供货方案；</w:t>
      </w:r>
    </w:p>
    <w:p w14:paraId="0C1D314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7A1B5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10332D3E">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5317D9A7">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562BE72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3A6489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E53979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F5DB4C4">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0AFEF11C">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车辆购置税、销售差价、供货、包装运输（包括车辆运输至指定地点）、安装、调试、验收、取证、培训、技术服务、损耗费、附属材料费、售后服务、税金、质保期维护维修服务、车辆上牌服务等全部内容报价。</w:t>
      </w:r>
    </w:p>
    <w:p w14:paraId="197681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1CD4C2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3EF498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8A3C3A8">
      <w:pPr>
        <w:keepNext/>
        <w:keepLines/>
        <w:spacing w:before="120" w:after="120" w:line="415" w:lineRule="auto"/>
        <w:outlineLvl w:val="2"/>
        <w:rPr>
          <w:rFonts w:ascii="Times New Roman" w:hAnsi="Times New Roman" w:eastAsia="黑体" w:cs="Times New Roman"/>
          <w:bCs/>
          <w:sz w:val="24"/>
          <w:szCs w:val="32"/>
        </w:rPr>
      </w:pPr>
      <w:bookmarkStart w:id="44" w:name="_Toc26656960"/>
      <w:bookmarkStart w:id="45" w:name="_Toc14201229"/>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5174DC04">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8CC5D15">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7C2BA75">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6738781B">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2570FA24">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8C29B23">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2F966246">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47455EE">
      <w:pPr>
        <w:keepNext/>
        <w:keepLines/>
        <w:spacing w:before="120" w:after="120"/>
        <w:outlineLvl w:val="2"/>
        <w:rPr>
          <w:rFonts w:ascii="Times New Roman" w:hAnsi="Times New Roman" w:eastAsia="黑体" w:cs="Times New Roman"/>
          <w:bCs/>
          <w:sz w:val="24"/>
          <w:szCs w:val="32"/>
        </w:rPr>
      </w:pPr>
      <w:bookmarkStart w:id="46" w:name="_Toc26656961"/>
      <w:bookmarkStart w:id="47" w:name="_Toc14201230"/>
      <w:r>
        <w:rPr>
          <w:rFonts w:ascii="Times New Roman" w:hAnsi="Times New Roman" w:eastAsia="黑体" w:cs="Times New Roman"/>
          <w:bCs/>
          <w:sz w:val="24"/>
          <w:szCs w:val="32"/>
        </w:rPr>
        <w:t>3.5资格审查资料</w:t>
      </w:r>
      <w:bookmarkEnd w:id="46"/>
      <w:bookmarkEnd w:id="47"/>
    </w:p>
    <w:p w14:paraId="73CD60F9">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535CB19">
      <w:pPr>
        <w:keepNext/>
        <w:keepLines/>
        <w:spacing w:before="120" w:after="120"/>
        <w:outlineLvl w:val="2"/>
        <w:rPr>
          <w:rFonts w:ascii="Times New Roman" w:hAnsi="Times New Roman" w:eastAsia="黑体" w:cs="Times New Roman"/>
          <w:bCs/>
          <w:sz w:val="24"/>
          <w:szCs w:val="32"/>
        </w:rPr>
      </w:pPr>
      <w:bookmarkStart w:id="48" w:name="_Toc14201232"/>
      <w:bookmarkStart w:id="49"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1F94B42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5714D0B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09C18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B33255F">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8B533F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123D4BB0">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p>
    <w:p w14:paraId="75B6C0C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06C01A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91CC06E">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CB64E11">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2D3EC70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12A8AFC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C2DD59E">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1481B14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CAC0B2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FADBB0F">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0CDD13EA">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22FFCF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91E38D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420CFB5">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8582452">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B0040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1D47ACC">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6C30B41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1C599A32">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51FFA9BD">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03C0B8A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640A60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CD48D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4BE91AF">
      <w:pPr>
        <w:keepNext/>
        <w:keepLines/>
        <w:spacing w:before="156" w:beforeLines="50" w:after="156" w:afterLines="50"/>
        <w:outlineLvl w:val="1"/>
        <w:rPr>
          <w:rFonts w:ascii="Times New Roman" w:hAnsi="Times New Roman" w:eastAsia="黑体" w:cs="Times New Roman"/>
          <w:bCs/>
          <w:sz w:val="24"/>
          <w:szCs w:val="32"/>
        </w:rPr>
      </w:pPr>
      <w:bookmarkStart w:id="50" w:name="_Toc9067725"/>
      <w:bookmarkStart w:id="51" w:name="_Toc14201241"/>
      <w:bookmarkStart w:id="52" w:name="_Toc26656972"/>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349FE83E">
      <w:pPr>
        <w:keepNext/>
        <w:keepLines/>
        <w:spacing w:before="120" w:after="120"/>
        <w:outlineLvl w:val="2"/>
        <w:rPr>
          <w:rFonts w:ascii="Times New Roman" w:hAnsi="Times New Roman" w:eastAsia="黑体" w:cs="Times New Roman"/>
          <w:bCs/>
          <w:sz w:val="24"/>
          <w:szCs w:val="32"/>
        </w:rPr>
      </w:pPr>
      <w:bookmarkStart w:id="53" w:name="_Toc26656973"/>
      <w:bookmarkStart w:id="54" w:name="_Toc14201242"/>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320FA21">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98C424A">
      <w:pPr>
        <w:keepNext/>
        <w:keepLines/>
        <w:spacing w:before="120" w:after="120"/>
        <w:outlineLvl w:val="2"/>
        <w:rPr>
          <w:rFonts w:ascii="Times New Roman" w:hAnsi="Times New Roman" w:eastAsia="黑体" w:cs="Times New Roman"/>
          <w:bCs/>
          <w:sz w:val="24"/>
          <w:szCs w:val="32"/>
        </w:rPr>
      </w:pPr>
      <w:bookmarkStart w:id="55" w:name="_Toc14201244"/>
      <w:bookmarkStart w:id="56"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AA0DF3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12AFC25">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0BB129D">
      <w:pPr>
        <w:keepNext/>
        <w:keepLines/>
        <w:spacing w:before="156" w:beforeLines="50" w:after="156" w:afterLines="50"/>
        <w:outlineLvl w:val="1"/>
        <w:rPr>
          <w:rFonts w:ascii="Times New Roman" w:hAnsi="Times New Roman" w:eastAsia="黑体" w:cs="Times New Roman"/>
          <w:bCs/>
          <w:sz w:val="24"/>
          <w:szCs w:val="32"/>
        </w:rPr>
      </w:pPr>
      <w:bookmarkStart w:id="57" w:name="_Toc9067726"/>
      <w:bookmarkStart w:id="58" w:name="_Toc26656976"/>
      <w:bookmarkStart w:id="59" w:name="_Toc14201245"/>
      <w:r>
        <w:rPr>
          <w:rFonts w:ascii="Times New Roman" w:hAnsi="Times New Roman" w:eastAsia="黑体" w:cs="Times New Roman"/>
          <w:bCs/>
          <w:sz w:val="24"/>
          <w:szCs w:val="32"/>
        </w:rPr>
        <w:t>7. 合同授予</w:t>
      </w:r>
      <w:bookmarkEnd w:id="57"/>
      <w:bookmarkEnd w:id="58"/>
      <w:bookmarkEnd w:id="59"/>
    </w:p>
    <w:p w14:paraId="37535CF7">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BAF050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5E77CFF">
      <w:pPr>
        <w:keepNext/>
        <w:keepLines/>
        <w:spacing w:before="120" w:after="120"/>
        <w:outlineLvl w:val="2"/>
        <w:rPr>
          <w:rFonts w:ascii="Times New Roman" w:hAnsi="Times New Roman" w:eastAsia="黑体" w:cs="Times New Roman"/>
          <w:bCs/>
          <w:sz w:val="24"/>
          <w:szCs w:val="32"/>
        </w:rPr>
      </w:pPr>
      <w:bookmarkStart w:id="62" w:name="_Toc14201247"/>
      <w:bookmarkStart w:id="63" w:name="_Toc26656978"/>
      <w:r>
        <w:rPr>
          <w:rFonts w:ascii="Times New Roman" w:hAnsi="Times New Roman" w:eastAsia="黑体" w:cs="Times New Roman"/>
          <w:bCs/>
          <w:sz w:val="24"/>
          <w:szCs w:val="32"/>
        </w:rPr>
        <w:t>7.2评审结果异议</w:t>
      </w:r>
      <w:bookmarkEnd w:id="62"/>
      <w:bookmarkEnd w:id="63"/>
    </w:p>
    <w:p w14:paraId="0F121A6A">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29233FD">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1E8EF22D">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14B83DB">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9F966F4">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6EF7119F">
      <w:pPr>
        <w:keepNext/>
        <w:keepLines/>
        <w:spacing w:before="156" w:beforeLines="50" w:after="156" w:afterLines="50"/>
        <w:outlineLvl w:val="1"/>
        <w:rPr>
          <w:rFonts w:ascii="Times New Roman" w:hAnsi="Times New Roman" w:eastAsia="黑体" w:cs="Times New Roman"/>
          <w:bCs/>
          <w:sz w:val="24"/>
          <w:szCs w:val="32"/>
        </w:rPr>
      </w:pPr>
      <w:bookmarkStart w:id="68" w:name="_Toc14201257"/>
      <w:bookmarkStart w:id="69" w:name="_Toc26656988"/>
      <w:bookmarkStart w:id="70" w:name="_Toc9067727"/>
      <w:r>
        <w:rPr>
          <w:rFonts w:ascii="Times New Roman" w:hAnsi="Times New Roman" w:eastAsia="黑体" w:cs="Times New Roman"/>
          <w:bCs/>
          <w:sz w:val="24"/>
          <w:szCs w:val="32"/>
        </w:rPr>
        <w:t>8. 纪律和监督</w:t>
      </w:r>
      <w:bookmarkEnd w:id="68"/>
      <w:bookmarkEnd w:id="69"/>
      <w:bookmarkEnd w:id="70"/>
    </w:p>
    <w:p w14:paraId="4411EEF4">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492DF53">
      <w:pPr>
        <w:keepNext/>
        <w:keepLines/>
        <w:spacing w:before="156" w:beforeLines="50" w:after="156" w:afterLines="50"/>
        <w:outlineLvl w:val="1"/>
        <w:rPr>
          <w:rFonts w:ascii="Times New Roman" w:hAnsi="Times New Roman" w:eastAsia="黑体" w:cs="Times New Roman"/>
          <w:bCs/>
          <w:sz w:val="24"/>
          <w:szCs w:val="32"/>
        </w:rPr>
      </w:pPr>
      <w:bookmarkStart w:id="71" w:name="_Toc26656993"/>
      <w:bookmarkStart w:id="72"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54285CE1">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32BA9149">
      <w:pPr>
        <w:keepNext/>
        <w:keepLines/>
        <w:spacing w:before="156" w:beforeLines="50" w:after="156" w:afterLines="50"/>
        <w:outlineLvl w:val="1"/>
        <w:rPr>
          <w:rFonts w:ascii="Times New Roman" w:hAnsi="Times New Roman" w:eastAsia="黑体" w:cs="Times New Roman"/>
          <w:bCs/>
          <w:sz w:val="24"/>
          <w:szCs w:val="32"/>
        </w:rPr>
      </w:pPr>
      <w:bookmarkStart w:id="73" w:name="_Toc9067731"/>
      <w:bookmarkStart w:id="74" w:name="_Toc14201263"/>
      <w:bookmarkStart w:id="75"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4A70C6C9">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3A5FC51">
      <w:pPr>
        <w:pStyle w:val="22"/>
        <w:jc w:val="right"/>
        <w:rPr>
          <w:rFonts w:hint="default" w:ascii="Times New Roman" w:hAnsi="Times New Roman"/>
          <w:color w:val="auto"/>
          <w:sz w:val="21"/>
          <w:szCs w:val="22"/>
        </w:rPr>
      </w:pPr>
    </w:p>
    <w:p w14:paraId="69AAE4A2">
      <w:pPr>
        <w:keepNext/>
        <w:keepLines/>
        <w:tabs>
          <w:tab w:val="left" w:pos="0"/>
        </w:tabs>
        <w:spacing w:before="312" w:beforeLines="100" w:after="312" w:afterLines="100" w:line="400" w:lineRule="exact"/>
        <w:jc w:val="center"/>
        <w:outlineLvl w:val="0"/>
        <w:rPr>
          <w:rFonts w:hint="eastAsia" w:ascii="Times New Roman" w:hAnsi="Times New Roman" w:eastAsia="宋体" w:cs="Times New Roman"/>
          <w:b/>
          <w:bCs/>
          <w:kern w:val="44"/>
          <w:sz w:val="36"/>
          <w:szCs w:val="44"/>
        </w:rPr>
        <w:sectPr>
          <w:pgSz w:w="11906" w:h="16838"/>
          <w:pgMar w:top="1440" w:right="1800" w:bottom="1440" w:left="1800" w:header="851" w:footer="992" w:gutter="0"/>
          <w:cols w:space="0" w:num="1"/>
          <w:rtlGutter w:val="0"/>
          <w:docGrid w:type="lines" w:linePitch="312" w:charSpace="0"/>
        </w:sectPr>
      </w:pPr>
    </w:p>
    <w:p w14:paraId="0A0373BE">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57FC3C18">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5D5F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4CA78364">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7C0D0CE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6" w:type="dxa"/>
            <w:vAlign w:val="center"/>
          </w:tcPr>
          <w:p w14:paraId="5CCF4A4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328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717037A7">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53321FD">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14BF1C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09B287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6" w:type="dxa"/>
            <w:tcMar>
              <w:left w:w="75" w:type="dxa"/>
            </w:tcMar>
            <w:vAlign w:val="center"/>
          </w:tcPr>
          <w:p w14:paraId="2C1488A4">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3F7283A8">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5810EA93">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38F0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5AD0856E">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1D6A8C0B">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448BAC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0EE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D9EE42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50449C7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0B804A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6517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2EF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9156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A81DA5E">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369CA1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4620790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5F53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5FADD4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B9A164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A1B692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6E31587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8F7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E3106C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606DA0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72DDA7B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7E8CBDD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140D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F76E89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416F965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6666A4D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4DB574A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D9F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01B94E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9584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ED1196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11DD6F2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318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01B91C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D1C9495">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26D089F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503FFE4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2BE9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0AEA2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6138E8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86FD52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2A9E1D4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F64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C6D8F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3F63B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AD0B29">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03D386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B53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E7AE0D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66CEE3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49D56D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1131EFD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515A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545C3F6">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E290D14">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E8B2A35">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61A2363F">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2864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581FA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E22C5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252144B">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533F9AA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9C7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F6FCAD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135FE1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0BAD9A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A58035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5A3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20E49B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BDE73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D9D872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459262A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4AA780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77D9F0EE">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5EEC961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51BB7B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7CFD9EB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8C1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D7027A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ABD8D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28A1E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5C2E8BB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0B94D14A">
      <w:pPr>
        <w:widowControl/>
        <w:spacing w:line="360" w:lineRule="atLeast"/>
        <w:jc w:val="center"/>
        <w:rPr>
          <w:rFonts w:ascii="Times New Roman" w:hAnsi="Times New Roman" w:eastAsia="宋体" w:cs="Times New Roman"/>
        </w:rPr>
      </w:pP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1921E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5C8700DD">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05C508C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3D1C792E">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4093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03111EE">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7BD016A0">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A54C397">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79E243EC">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4D2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335500F8">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0970F8F">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695C2C2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1D142FAA">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16C1773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287CD6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52AB0AF6">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5E6A7EB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60BE718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217D2C7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F94C08F">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32EC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5C5ADCC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6E13ACB0">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0F6ED0E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65A9B50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117E1762">
      <w:pPr>
        <w:jc w:val="right"/>
        <w:rPr>
          <w:rFonts w:ascii="Times New Roman" w:hAnsi="Times New Roman" w:eastAsia="宋体" w:cs="Times New Roman"/>
          <w:spacing w:val="4"/>
          <w:szCs w:val="21"/>
        </w:rPr>
      </w:pPr>
    </w:p>
    <w:p w14:paraId="740D9264">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2FE19968">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825"/>
        <w:gridCol w:w="850"/>
        <w:gridCol w:w="1134"/>
        <w:gridCol w:w="567"/>
        <w:gridCol w:w="4668"/>
      </w:tblGrid>
      <w:tr w14:paraId="1163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36" w:type="dxa"/>
            <w:gridSpan w:val="5"/>
            <w:tcBorders>
              <w:top w:val="single" w:color="auto" w:sz="4" w:space="0"/>
            </w:tcBorders>
          </w:tcPr>
          <w:p w14:paraId="1935E53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4668" w:type="dxa"/>
            <w:vMerge w:val="restart"/>
            <w:tcBorders>
              <w:top w:val="single" w:color="auto" w:sz="4" w:space="0"/>
            </w:tcBorders>
            <w:vAlign w:val="center"/>
          </w:tcPr>
          <w:p w14:paraId="6737B5D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546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0" w:type="dxa"/>
            <w:vAlign w:val="center"/>
          </w:tcPr>
          <w:p w14:paraId="45C77BB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825" w:type="dxa"/>
            <w:vAlign w:val="center"/>
          </w:tcPr>
          <w:p w14:paraId="5755580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850" w:type="dxa"/>
            <w:vAlign w:val="center"/>
          </w:tcPr>
          <w:p w14:paraId="201EC6A0">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1134" w:type="dxa"/>
            <w:vAlign w:val="center"/>
          </w:tcPr>
          <w:p w14:paraId="346B8EA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567" w:type="dxa"/>
            <w:vAlign w:val="center"/>
          </w:tcPr>
          <w:p w14:paraId="62523836">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4668" w:type="dxa"/>
            <w:vMerge w:val="continue"/>
          </w:tcPr>
          <w:p w14:paraId="199BB4AB">
            <w:pPr>
              <w:spacing w:line="380" w:lineRule="atLeast"/>
              <w:jc w:val="center"/>
              <w:rPr>
                <w:rFonts w:ascii="Times New Roman" w:hAnsi="Times New Roman" w:eastAsia="宋体" w:cs="Times New Roman"/>
                <w:b/>
                <w:szCs w:val="21"/>
              </w:rPr>
            </w:pPr>
          </w:p>
        </w:tc>
      </w:tr>
      <w:tr w14:paraId="061B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vMerge w:val="restart"/>
            <w:vAlign w:val="center"/>
          </w:tcPr>
          <w:p w14:paraId="2EA5440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825" w:type="dxa"/>
            <w:vMerge w:val="restart"/>
            <w:vAlign w:val="center"/>
          </w:tcPr>
          <w:p w14:paraId="4846D075">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850" w:type="dxa"/>
            <w:vMerge w:val="restart"/>
            <w:vAlign w:val="center"/>
          </w:tcPr>
          <w:p w14:paraId="3DE5DDC1">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40 </w:t>
            </w:r>
            <w:r>
              <w:rPr>
                <w:rFonts w:ascii="Times New Roman" w:hAnsi="Times New Roman" w:eastAsia="宋体" w:cs="Times New Roman"/>
                <w:szCs w:val="21"/>
              </w:rPr>
              <w:t>分</w:t>
            </w:r>
          </w:p>
        </w:tc>
        <w:tc>
          <w:tcPr>
            <w:tcW w:w="1134" w:type="dxa"/>
            <w:vAlign w:val="center"/>
          </w:tcPr>
          <w:p w14:paraId="51D3E316">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技术指标</w:t>
            </w:r>
          </w:p>
        </w:tc>
        <w:tc>
          <w:tcPr>
            <w:tcW w:w="567" w:type="dxa"/>
            <w:vAlign w:val="center"/>
          </w:tcPr>
          <w:p w14:paraId="7525C984">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24</w:t>
            </w:r>
          </w:p>
        </w:tc>
        <w:tc>
          <w:tcPr>
            <w:tcW w:w="4668" w:type="dxa"/>
            <w:vAlign w:val="center"/>
          </w:tcPr>
          <w:p w14:paraId="20B448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设备技术性能指标中完全满足供货要求的，得满分24分，</w:t>
            </w:r>
            <w:r>
              <w:rPr>
                <w:rFonts w:hint="eastAsia" w:ascii="Times New Roman" w:hAnsi="Times New Roman" w:eastAsia="宋体" w:cs="Times New Roman"/>
                <w:szCs w:val="21"/>
                <w:lang w:val="en-US" w:eastAsia="zh-CN"/>
              </w:rPr>
              <w:t>技术参数每负偏离一条扣2分，扣完为止。</w:t>
            </w:r>
          </w:p>
          <w:p w14:paraId="132086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eastAsia="zh-CN"/>
              </w:rPr>
            </w:pPr>
            <w:r>
              <w:rPr>
                <w:rFonts w:hint="eastAsia" w:ascii="Times New Roman" w:hAnsi="Times New Roman" w:eastAsia="宋体" w:cs="Times New Roman"/>
                <w:szCs w:val="21"/>
                <w:lang w:val="en-US" w:eastAsia="zh-CN"/>
              </w:rPr>
              <w:t>注：技术参数项目，必须提供相应有效证明材料，可提供图片宣传彩页或使用说明书或第三方权威机构检测报告或权威机构的公告网页截图或权威机构测评网页截图或专利证书或其他有效证明资料等，否则视为负偏离。</w:t>
            </w:r>
          </w:p>
        </w:tc>
      </w:tr>
      <w:tr w14:paraId="4E03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vMerge w:val="continue"/>
            <w:vAlign w:val="center"/>
          </w:tcPr>
          <w:p w14:paraId="6908A440">
            <w:pPr>
              <w:spacing w:line="380" w:lineRule="atLeast"/>
              <w:jc w:val="center"/>
              <w:rPr>
                <w:rFonts w:ascii="Times New Roman" w:hAnsi="Times New Roman" w:eastAsia="宋体" w:cs="Times New Roman"/>
                <w:szCs w:val="21"/>
              </w:rPr>
            </w:pPr>
          </w:p>
        </w:tc>
        <w:tc>
          <w:tcPr>
            <w:tcW w:w="825" w:type="dxa"/>
            <w:vMerge w:val="continue"/>
            <w:vAlign w:val="center"/>
          </w:tcPr>
          <w:p w14:paraId="3AB41B2F">
            <w:pPr>
              <w:spacing w:line="380" w:lineRule="atLeast"/>
              <w:jc w:val="center"/>
              <w:rPr>
                <w:rFonts w:ascii="Times New Roman" w:hAnsi="Times New Roman" w:eastAsia="宋体" w:cs="Times New Roman"/>
                <w:szCs w:val="21"/>
              </w:rPr>
            </w:pPr>
          </w:p>
        </w:tc>
        <w:tc>
          <w:tcPr>
            <w:tcW w:w="850" w:type="dxa"/>
            <w:vMerge w:val="continue"/>
            <w:vAlign w:val="center"/>
          </w:tcPr>
          <w:p w14:paraId="2EBC4823">
            <w:pPr>
              <w:spacing w:line="380" w:lineRule="atLeast"/>
              <w:jc w:val="right"/>
              <w:rPr>
                <w:rFonts w:ascii="Times New Roman" w:hAnsi="Times New Roman" w:eastAsia="宋体" w:cs="Times New Roman"/>
                <w:szCs w:val="21"/>
                <w:u w:val="single"/>
              </w:rPr>
            </w:pPr>
          </w:p>
        </w:tc>
        <w:tc>
          <w:tcPr>
            <w:tcW w:w="1134" w:type="dxa"/>
            <w:vAlign w:val="center"/>
          </w:tcPr>
          <w:p w14:paraId="43BB748A">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567" w:type="dxa"/>
            <w:vAlign w:val="center"/>
          </w:tcPr>
          <w:p w14:paraId="6D6D3C87">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4668" w:type="dxa"/>
            <w:vAlign w:val="center"/>
          </w:tcPr>
          <w:p w14:paraId="4A9FFF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满足资格业绩要求，得基本分1分。</w:t>
            </w:r>
          </w:p>
          <w:p w14:paraId="6DC051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除资格业绩外，投标人自2</w:t>
            </w:r>
            <w:r>
              <w:rPr>
                <w:rFonts w:ascii="Times New Roman" w:hAnsi="Times New Roman" w:eastAsia="宋体" w:cs="Times New Roman"/>
                <w:szCs w:val="21"/>
              </w:rPr>
              <w:t>02</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年1月1日（以合同签订时间为准）至今，每提供一份</w:t>
            </w:r>
            <w:r>
              <w:rPr>
                <w:rFonts w:hint="eastAsia" w:ascii="Times New Roman" w:hAnsi="Times New Roman" w:eastAsia="宋体" w:cs="Times New Roman"/>
                <w:szCs w:val="21"/>
                <w:lang w:val="en-US" w:eastAsia="zh-CN"/>
              </w:rPr>
              <w:t>产品</w:t>
            </w:r>
            <w:r>
              <w:rPr>
                <w:rFonts w:hint="eastAsia" w:ascii="Times New Roman" w:hAnsi="Times New Roman" w:eastAsia="宋体" w:cs="Times New Roman"/>
                <w:szCs w:val="21"/>
              </w:rPr>
              <w:t>业绩，加0</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分，最多加</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分</w:t>
            </w:r>
            <w:r>
              <w:rPr>
                <w:rFonts w:hint="eastAsia" w:ascii="Times New Roman" w:hAnsi="Times New Roman" w:eastAsia="宋体" w:cs="Times New Roman"/>
                <w:szCs w:val="21"/>
                <w:lang w:eastAsia="zh-CN"/>
              </w:rPr>
              <w:t>。</w:t>
            </w:r>
          </w:p>
          <w:p w14:paraId="08615220">
            <w:pPr>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ascii="Times New Roman" w:hAnsi="Times New Roman" w:eastAsia="宋体" w:cs="Times New Roman"/>
                <w:szCs w:val="21"/>
                <w:lang w:val="en-US" w:eastAsia="zh-CN"/>
              </w:rPr>
              <w:t>评审依据：投标人或制造厂家提供合同原件（备查），并同时在投标文件中提供复印件，不得对合同数量和金额进行涂改，否则视为无效业绩，不提供不得分。</w:t>
            </w:r>
          </w:p>
        </w:tc>
      </w:tr>
      <w:tr w14:paraId="0F8F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1160" w:type="dxa"/>
            <w:vMerge w:val="continue"/>
            <w:vAlign w:val="center"/>
          </w:tcPr>
          <w:p w14:paraId="6BAB57C8">
            <w:pPr>
              <w:spacing w:line="380" w:lineRule="atLeast"/>
              <w:jc w:val="center"/>
              <w:rPr>
                <w:rFonts w:ascii="Times New Roman" w:hAnsi="Times New Roman" w:eastAsia="宋体" w:cs="Times New Roman"/>
                <w:szCs w:val="21"/>
              </w:rPr>
            </w:pPr>
          </w:p>
        </w:tc>
        <w:tc>
          <w:tcPr>
            <w:tcW w:w="825" w:type="dxa"/>
            <w:vMerge w:val="continue"/>
            <w:vAlign w:val="center"/>
          </w:tcPr>
          <w:p w14:paraId="6E13A29A">
            <w:pPr>
              <w:spacing w:line="380" w:lineRule="atLeast"/>
              <w:jc w:val="center"/>
              <w:rPr>
                <w:rFonts w:ascii="Times New Roman" w:hAnsi="Times New Roman" w:eastAsia="宋体" w:cs="Times New Roman"/>
                <w:szCs w:val="21"/>
              </w:rPr>
            </w:pPr>
          </w:p>
        </w:tc>
        <w:tc>
          <w:tcPr>
            <w:tcW w:w="850" w:type="dxa"/>
            <w:vMerge w:val="continue"/>
            <w:vAlign w:val="center"/>
          </w:tcPr>
          <w:p w14:paraId="537116D2">
            <w:pPr>
              <w:spacing w:line="380" w:lineRule="atLeast"/>
              <w:jc w:val="right"/>
              <w:rPr>
                <w:rFonts w:ascii="Times New Roman" w:hAnsi="Times New Roman" w:eastAsia="宋体" w:cs="Times New Roman"/>
                <w:szCs w:val="21"/>
                <w:u w:val="single"/>
              </w:rPr>
            </w:pPr>
          </w:p>
        </w:tc>
        <w:tc>
          <w:tcPr>
            <w:tcW w:w="1134" w:type="dxa"/>
            <w:vAlign w:val="center"/>
          </w:tcPr>
          <w:p w14:paraId="4953E113">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567" w:type="dxa"/>
            <w:vAlign w:val="center"/>
          </w:tcPr>
          <w:p w14:paraId="79310D67">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4668" w:type="dxa"/>
            <w:vAlign w:val="center"/>
          </w:tcPr>
          <w:p w14:paraId="325F36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446FC850">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4B54581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446687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781AA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trPr>
        <w:tc>
          <w:tcPr>
            <w:tcW w:w="1160" w:type="dxa"/>
            <w:vMerge w:val="continue"/>
            <w:vAlign w:val="center"/>
          </w:tcPr>
          <w:p w14:paraId="55270A55">
            <w:pPr>
              <w:spacing w:line="380" w:lineRule="atLeast"/>
              <w:jc w:val="center"/>
              <w:rPr>
                <w:rFonts w:ascii="Times New Roman" w:hAnsi="Times New Roman" w:eastAsia="宋体" w:cs="Times New Roman"/>
                <w:szCs w:val="21"/>
              </w:rPr>
            </w:pPr>
          </w:p>
        </w:tc>
        <w:tc>
          <w:tcPr>
            <w:tcW w:w="825" w:type="dxa"/>
            <w:vMerge w:val="continue"/>
            <w:vAlign w:val="center"/>
          </w:tcPr>
          <w:p w14:paraId="0E84E23F">
            <w:pPr>
              <w:spacing w:line="380" w:lineRule="atLeast"/>
              <w:jc w:val="center"/>
              <w:rPr>
                <w:rFonts w:ascii="Times New Roman" w:hAnsi="Times New Roman" w:eastAsia="宋体" w:cs="Times New Roman"/>
                <w:szCs w:val="21"/>
              </w:rPr>
            </w:pPr>
          </w:p>
        </w:tc>
        <w:tc>
          <w:tcPr>
            <w:tcW w:w="850" w:type="dxa"/>
            <w:vMerge w:val="continue"/>
            <w:vAlign w:val="center"/>
          </w:tcPr>
          <w:p w14:paraId="5BAECCB1">
            <w:pPr>
              <w:spacing w:line="380" w:lineRule="atLeast"/>
              <w:jc w:val="right"/>
              <w:rPr>
                <w:rFonts w:ascii="Times New Roman" w:hAnsi="Times New Roman" w:eastAsia="宋体" w:cs="Times New Roman"/>
                <w:szCs w:val="21"/>
                <w:u w:val="single"/>
              </w:rPr>
            </w:pPr>
          </w:p>
        </w:tc>
        <w:tc>
          <w:tcPr>
            <w:tcW w:w="1134" w:type="dxa"/>
            <w:vAlign w:val="center"/>
          </w:tcPr>
          <w:p w14:paraId="6922D994">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567" w:type="dxa"/>
            <w:vAlign w:val="center"/>
          </w:tcPr>
          <w:p w14:paraId="52D9D1F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4668" w:type="dxa"/>
            <w:vAlign w:val="center"/>
          </w:tcPr>
          <w:p w14:paraId="6033E476">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70722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60" w:type="dxa"/>
            <w:vAlign w:val="center"/>
          </w:tcPr>
          <w:p w14:paraId="6A20130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825" w:type="dxa"/>
            <w:vAlign w:val="center"/>
          </w:tcPr>
          <w:p w14:paraId="31280FE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776AE73C">
            <w:pPr>
              <w:spacing w:line="380" w:lineRule="atLeast"/>
              <w:jc w:val="center"/>
              <w:rPr>
                <w:rFonts w:ascii="Times New Roman" w:hAnsi="Times New Roman" w:eastAsia="宋体" w:cs="Times New Roman"/>
                <w:szCs w:val="21"/>
              </w:rPr>
            </w:pPr>
          </w:p>
        </w:tc>
        <w:tc>
          <w:tcPr>
            <w:tcW w:w="850" w:type="dxa"/>
            <w:vAlign w:val="center"/>
          </w:tcPr>
          <w:p w14:paraId="284BF131">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6369" w:type="dxa"/>
            <w:gridSpan w:val="3"/>
            <w:shd w:val="clear" w:color="auto" w:fill="auto"/>
          </w:tcPr>
          <w:p w14:paraId="67E4A627">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13B69708">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45F878B9">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3A8C8C5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067E8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4" w:type="dxa"/>
            <w:gridSpan w:val="6"/>
            <w:vAlign w:val="center"/>
          </w:tcPr>
          <w:p w14:paraId="3B0CF22C">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6ABFCFB5">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2DEEF509">
      <w:pPr>
        <w:widowControl/>
        <w:jc w:val="left"/>
        <w:rPr>
          <w:rFonts w:ascii="Times New Roman" w:hAnsi="Times New Roman" w:eastAsia="宋体" w:cs="Times New Roman"/>
          <w:szCs w:val="21"/>
        </w:rPr>
      </w:pPr>
    </w:p>
    <w:p w14:paraId="425765B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0E47DB3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293C69D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FA878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84DFF08">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F77A18B">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966787E">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52FAF2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471E9A8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4328640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489478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38D8F85">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4A62988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84317A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3A6AE521">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558BE23F">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340BC23">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051522F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4B755645">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C5BEBC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8B73949">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93E03E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D088323">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D7A70C1">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2195A5C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16CAEE95">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769E0B88">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3A767111">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545AC11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74366D4">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A1D77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4D9013E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1FBEF8A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275A01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1F67E46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060AFB79">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34640E63">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DDE7673">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37C3340C">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49002484">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0293683">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1732F0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7CDEEC56">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8A96146">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6A79842">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2BC9DA78">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41EB6359">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BE59C67">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40D0B036">
      <w:pPr>
        <w:rPr>
          <w:rFonts w:ascii="等线" w:hAnsi="等线" w:eastAsia="等线" w:cs="Times New Roman"/>
          <w:szCs w:val="22"/>
        </w:rPr>
      </w:pPr>
    </w:p>
    <w:p w14:paraId="29D67544">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B384828">
      <w:pPr>
        <w:pStyle w:val="3"/>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ascii="Times New Roman" w:hAnsi="Times New Roman" w:eastAsia="宋体" w:cs="Times New Roman"/>
        </w:rPr>
        <w:t>合同内容</w:t>
      </w:r>
      <w:bookmarkEnd w:id="76"/>
    </w:p>
    <w:p w14:paraId="022300C9">
      <w:pPr>
        <w:jc w:val="center"/>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39EA7D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3A0463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B2B24FA">
      <w:pPr>
        <w:spacing w:line="360" w:lineRule="auto"/>
        <w:rPr>
          <w:rFonts w:ascii="Times New Roman" w:hAnsi="Times New Roman" w:cs="Times New Roman"/>
          <w:szCs w:val="21"/>
        </w:rPr>
      </w:pPr>
      <w:r>
        <w:rPr>
          <w:rFonts w:ascii="Times New Roman" w:hAnsi="Times New Roman" w:cs="Times New Roman"/>
          <w:szCs w:val="21"/>
        </w:rPr>
        <w:t>乙方：</w:t>
      </w:r>
    </w:p>
    <w:p w14:paraId="3F90EBB1">
      <w:pPr>
        <w:spacing w:line="360" w:lineRule="auto"/>
        <w:rPr>
          <w:rFonts w:ascii="Times New Roman" w:hAnsi="Times New Roman" w:cs="Times New Roman"/>
          <w:szCs w:val="21"/>
        </w:rPr>
      </w:pPr>
    </w:p>
    <w:p w14:paraId="194E831B">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16AE17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D3D64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67B4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17D338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1C0990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2FFC12CA">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1636" w:type="dxa"/>
            <w:vAlign w:val="center"/>
          </w:tcPr>
          <w:p w14:paraId="3783124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63B11A7E">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15E6D44A">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1BA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E651C8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0DB1A972">
            <w:pPr>
              <w:spacing w:before="100" w:beforeAutospacing="1" w:after="100" w:afterAutospacing="1" w:line="300" w:lineRule="exact"/>
              <w:jc w:val="center"/>
              <w:rPr>
                <w:rFonts w:cs="宋体"/>
                <w:szCs w:val="21"/>
              </w:rPr>
            </w:pPr>
          </w:p>
        </w:tc>
        <w:tc>
          <w:tcPr>
            <w:tcW w:w="1789" w:type="dxa"/>
            <w:vAlign w:val="center"/>
          </w:tcPr>
          <w:p w14:paraId="1F64110A">
            <w:pPr>
              <w:spacing w:before="100" w:beforeAutospacing="1" w:after="100" w:afterAutospacing="1" w:line="300" w:lineRule="exact"/>
              <w:jc w:val="center"/>
              <w:rPr>
                <w:rFonts w:cs="宋体"/>
                <w:szCs w:val="21"/>
              </w:rPr>
            </w:pPr>
          </w:p>
        </w:tc>
        <w:tc>
          <w:tcPr>
            <w:tcW w:w="1636" w:type="dxa"/>
            <w:vAlign w:val="center"/>
          </w:tcPr>
          <w:p w14:paraId="280A48DE">
            <w:pPr>
              <w:spacing w:before="100" w:beforeAutospacing="1" w:after="100" w:afterAutospacing="1" w:line="300" w:lineRule="exact"/>
              <w:jc w:val="center"/>
              <w:rPr>
                <w:rFonts w:cs="宋体"/>
                <w:szCs w:val="21"/>
              </w:rPr>
            </w:pPr>
          </w:p>
        </w:tc>
        <w:tc>
          <w:tcPr>
            <w:tcW w:w="1500" w:type="dxa"/>
            <w:vAlign w:val="center"/>
          </w:tcPr>
          <w:p w14:paraId="69C65316">
            <w:pPr>
              <w:spacing w:line="360" w:lineRule="auto"/>
              <w:jc w:val="center"/>
              <w:rPr>
                <w:rFonts w:ascii="Times New Roman" w:hAnsi="Times New Roman" w:cs="Times New Roman"/>
                <w:szCs w:val="21"/>
              </w:rPr>
            </w:pPr>
          </w:p>
        </w:tc>
        <w:tc>
          <w:tcPr>
            <w:tcW w:w="1704" w:type="dxa"/>
            <w:vAlign w:val="center"/>
          </w:tcPr>
          <w:p w14:paraId="558BB0F7">
            <w:pPr>
              <w:spacing w:line="360" w:lineRule="auto"/>
              <w:jc w:val="center"/>
              <w:rPr>
                <w:rFonts w:ascii="Times New Roman" w:hAnsi="Times New Roman" w:cs="Times New Roman"/>
                <w:szCs w:val="21"/>
              </w:rPr>
            </w:pPr>
          </w:p>
        </w:tc>
      </w:tr>
      <w:tr w14:paraId="67F8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0C31CB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16953157">
            <w:pPr>
              <w:spacing w:before="100" w:beforeAutospacing="1" w:after="100" w:afterAutospacing="1" w:line="300" w:lineRule="exact"/>
              <w:jc w:val="center"/>
              <w:rPr>
                <w:rFonts w:cs="宋体"/>
                <w:szCs w:val="21"/>
              </w:rPr>
            </w:pPr>
          </w:p>
        </w:tc>
        <w:tc>
          <w:tcPr>
            <w:tcW w:w="1789" w:type="dxa"/>
            <w:vAlign w:val="center"/>
          </w:tcPr>
          <w:p w14:paraId="020E6DC7">
            <w:pPr>
              <w:spacing w:before="100" w:beforeAutospacing="1" w:after="100" w:afterAutospacing="1" w:line="300" w:lineRule="exact"/>
              <w:jc w:val="center"/>
              <w:rPr>
                <w:rFonts w:cs="宋体"/>
                <w:szCs w:val="21"/>
              </w:rPr>
            </w:pPr>
          </w:p>
        </w:tc>
        <w:tc>
          <w:tcPr>
            <w:tcW w:w="1636" w:type="dxa"/>
            <w:vAlign w:val="center"/>
          </w:tcPr>
          <w:p w14:paraId="42486B16">
            <w:pPr>
              <w:spacing w:before="100" w:beforeAutospacing="1" w:after="100" w:afterAutospacing="1" w:line="300" w:lineRule="exact"/>
              <w:jc w:val="center"/>
              <w:rPr>
                <w:rFonts w:cs="宋体"/>
                <w:szCs w:val="21"/>
              </w:rPr>
            </w:pPr>
          </w:p>
        </w:tc>
        <w:tc>
          <w:tcPr>
            <w:tcW w:w="1500" w:type="dxa"/>
            <w:vAlign w:val="center"/>
          </w:tcPr>
          <w:p w14:paraId="593E84C5">
            <w:pPr>
              <w:spacing w:line="360" w:lineRule="auto"/>
              <w:jc w:val="center"/>
              <w:rPr>
                <w:rFonts w:ascii="Times New Roman" w:hAnsi="Times New Roman" w:cs="Times New Roman"/>
                <w:szCs w:val="21"/>
              </w:rPr>
            </w:pPr>
          </w:p>
        </w:tc>
        <w:tc>
          <w:tcPr>
            <w:tcW w:w="1704" w:type="dxa"/>
            <w:vAlign w:val="center"/>
          </w:tcPr>
          <w:p w14:paraId="31C40B1D">
            <w:pPr>
              <w:spacing w:line="360" w:lineRule="auto"/>
              <w:jc w:val="center"/>
              <w:rPr>
                <w:rFonts w:ascii="Times New Roman" w:hAnsi="Times New Roman" w:cs="Times New Roman"/>
                <w:szCs w:val="21"/>
              </w:rPr>
            </w:pPr>
          </w:p>
        </w:tc>
      </w:tr>
      <w:tr w14:paraId="35A1E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3CA8D4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763B52F5">
            <w:pPr>
              <w:spacing w:before="100" w:beforeAutospacing="1" w:after="100" w:afterAutospacing="1" w:line="300" w:lineRule="exact"/>
              <w:jc w:val="center"/>
              <w:rPr>
                <w:rFonts w:cs="宋体"/>
                <w:szCs w:val="21"/>
              </w:rPr>
            </w:pPr>
          </w:p>
        </w:tc>
        <w:tc>
          <w:tcPr>
            <w:tcW w:w="1789" w:type="dxa"/>
            <w:vAlign w:val="center"/>
          </w:tcPr>
          <w:p w14:paraId="00A0351C">
            <w:pPr>
              <w:spacing w:before="100" w:beforeAutospacing="1" w:after="100" w:afterAutospacing="1" w:line="300" w:lineRule="exact"/>
              <w:jc w:val="center"/>
              <w:rPr>
                <w:rFonts w:cs="宋体"/>
                <w:szCs w:val="21"/>
              </w:rPr>
            </w:pPr>
          </w:p>
        </w:tc>
        <w:tc>
          <w:tcPr>
            <w:tcW w:w="1636" w:type="dxa"/>
            <w:vAlign w:val="center"/>
          </w:tcPr>
          <w:p w14:paraId="78D3C299">
            <w:pPr>
              <w:spacing w:before="100" w:beforeAutospacing="1" w:after="100" w:afterAutospacing="1" w:line="300" w:lineRule="exact"/>
              <w:jc w:val="center"/>
              <w:rPr>
                <w:rFonts w:cs="宋体"/>
                <w:szCs w:val="21"/>
              </w:rPr>
            </w:pPr>
          </w:p>
        </w:tc>
        <w:tc>
          <w:tcPr>
            <w:tcW w:w="1500" w:type="dxa"/>
            <w:vAlign w:val="center"/>
          </w:tcPr>
          <w:p w14:paraId="4727ABEB">
            <w:pPr>
              <w:spacing w:line="360" w:lineRule="auto"/>
              <w:jc w:val="center"/>
              <w:rPr>
                <w:rFonts w:ascii="Times New Roman" w:hAnsi="Times New Roman" w:cs="Times New Roman"/>
                <w:szCs w:val="21"/>
              </w:rPr>
            </w:pPr>
          </w:p>
        </w:tc>
        <w:tc>
          <w:tcPr>
            <w:tcW w:w="1704" w:type="dxa"/>
            <w:vAlign w:val="center"/>
          </w:tcPr>
          <w:p w14:paraId="2808AD48">
            <w:pPr>
              <w:spacing w:line="360" w:lineRule="auto"/>
              <w:jc w:val="center"/>
              <w:rPr>
                <w:rFonts w:ascii="Times New Roman" w:hAnsi="Times New Roman" w:cs="Times New Roman"/>
                <w:szCs w:val="21"/>
              </w:rPr>
            </w:pPr>
          </w:p>
        </w:tc>
      </w:tr>
      <w:tr w14:paraId="1F7D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9975CC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7BF4E87B">
            <w:pPr>
              <w:spacing w:before="100" w:beforeAutospacing="1" w:after="100" w:afterAutospacing="1" w:line="300" w:lineRule="exact"/>
              <w:jc w:val="center"/>
              <w:rPr>
                <w:rFonts w:cs="宋体"/>
                <w:szCs w:val="21"/>
              </w:rPr>
            </w:pPr>
          </w:p>
        </w:tc>
        <w:tc>
          <w:tcPr>
            <w:tcW w:w="1789" w:type="dxa"/>
            <w:vAlign w:val="center"/>
          </w:tcPr>
          <w:p w14:paraId="4BD3F80F">
            <w:pPr>
              <w:spacing w:before="100" w:beforeAutospacing="1" w:after="100" w:afterAutospacing="1" w:line="300" w:lineRule="exact"/>
              <w:jc w:val="center"/>
              <w:rPr>
                <w:rFonts w:cs="宋体"/>
                <w:szCs w:val="21"/>
              </w:rPr>
            </w:pPr>
          </w:p>
        </w:tc>
        <w:tc>
          <w:tcPr>
            <w:tcW w:w="1636" w:type="dxa"/>
            <w:vAlign w:val="center"/>
          </w:tcPr>
          <w:p w14:paraId="4A1DD7D9">
            <w:pPr>
              <w:spacing w:before="100" w:beforeAutospacing="1" w:after="100" w:afterAutospacing="1" w:line="300" w:lineRule="exact"/>
              <w:jc w:val="center"/>
              <w:rPr>
                <w:rFonts w:cs="宋体"/>
                <w:szCs w:val="21"/>
              </w:rPr>
            </w:pPr>
          </w:p>
        </w:tc>
        <w:tc>
          <w:tcPr>
            <w:tcW w:w="1500" w:type="dxa"/>
            <w:vAlign w:val="center"/>
          </w:tcPr>
          <w:p w14:paraId="18E95FF5">
            <w:pPr>
              <w:spacing w:line="360" w:lineRule="auto"/>
              <w:jc w:val="center"/>
              <w:rPr>
                <w:rFonts w:ascii="Times New Roman" w:hAnsi="Times New Roman" w:cs="Times New Roman"/>
                <w:szCs w:val="21"/>
              </w:rPr>
            </w:pPr>
          </w:p>
        </w:tc>
        <w:tc>
          <w:tcPr>
            <w:tcW w:w="1704" w:type="dxa"/>
            <w:vAlign w:val="center"/>
          </w:tcPr>
          <w:p w14:paraId="2DEEB1D4">
            <w:pPr>
              <w:spacing w:line="360" w:lineRule="auto"/>
              <w:jc w:val="center"/>
              <w:rPr>
                <w:rFonts w:ascii="Times New Roman" w:hAnsi="Times New Roman" w:cs="Times New Roman"/>
                <w:szCs w:val="21"/>
              </w:rPr>
            </w:pPr>
          </w:p>
        </w:tc>
      </w:tr>
      <w:tr w14:paraId="695E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61AE4BD0">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5E331A45">
            <w:pPr>
              <w:spacing w:line="360" w:lineRule="auto"/>
              <w:jc w:val="center"/>
              <w:rPr>
                <w:rFonts w:ascii="Times New Roman" w:hAnsi="Times New Roman" w:cs="Times New Roman"/>
                <w:szCs w:val="21"/>
              </w:rPr>
            </w:pPr>
          </w:p>
        </w:tc>
      </w:tr>
    </w:tbl>
    <w:p w14:paraId="2BC36387">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1.2上述费用包括了为实施和完成合同所需的保险、车辆购置税、设计费、制造费、材料费、利润、税费、运输费、上牌费、验收、取证、培训、技术服务、损耗费、检测费、验收费、安装调试费、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547D8D8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56BED4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36B9D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587B22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2</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7C19AF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61700D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35213B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cs="宋体"/>
          <w:szCs w:val="21"/>
          <w:highlight w:val="none"/>
          <w:u w:val="single"/>
        </w:rPr>
        <w:t>合同签订之日起</w:t>
      </w:r>
      <w:r>
        <w:rPr>
          <w:rFonts w:hint="eastAsia" w:cs="宋体"/>
          <w:szCs w:val="21"/>
          <w:highlight w:val="none"/>
          <w:u w:val="single"/>
          <w:lang w:val="en-US" w:eastAsia="zh-CN"/>
        </w:rPr>
        <w:t>60</w:t>
      </w:r>
      <w:r>
        <w:rPr>
          <w:rFonts w:hint="eastAsia" w:cs="宋体"/>
          <w:szCs w:val="21"/>
          <w:highlight w:val="none"/>
          <w:u w:val="single"/>
        </w:rPr>
        <w:t>个日历日</w:t>
      </w:r>
      <w:r>
        <w:rPr>
          <w:rFonts w:hint="eastAsia" w:cs="宋体"/>
          <w:szCs w:val="21"/>
          <w:highlight w:val="none"/>
          <w:u w:val="single"/>
          <w:lang w:val="en-US" w:eastAsia="zh-CN"/>
        </w:rPr>
        <w:t>内</w:t>
      </w:r>
      <w:r>
        <w:rPr>
          <w:rFonts w:hint="eastAsia" w:ascii="Times New Roman" w:hAnsi="Times New Roman" w:cs="Times New Roman"/>
          <w:szCs w:val="21"/>
        </w:rPr>
        <w:t>。</w:t>
      </w:r>
    </w:p>
    <w:p w14:paraId="22313D9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48EE6ECA">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6.1所购车辆送到询价单位指定交付地点经验收合格并开具机动车销售增值税专用发票，</w:t>
      </w:r>
      <w:r>
        <w:rPr>
          <w:rFonts w:hint="eastAsia" w:asciiTheme="minorEastAsia" w:hAnsiTheme="minorEastAsia" w:cstheme="minorEastAsia"/>
          <w:szCs w:val="21"/>
          <w:highlight w:val="none"/>
        </w:rPr>
        <w:t>车辆交接验收完成后</w:t>
      </w:r>
      <w:r>
        <w:rPr>
          <w:rFonts w:hint="eastAsia" w:asciiTheme="minorEastAsia" w:hAnsiTheme="minorEastAsia" w:cstheme="minorEastAsia"/>
          <w:szCs w:val="21"/>
          <w:highlight w:val="none"/>
          <w:lang w:val="en-US" w:eastAsia="zh-CN"/>
        </w:rPr>
        <w:t>60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rPr>
        <w:t>甲方财务部门以对公转账形式支付合同金额的9</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%，余下</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%作为质保金。</w:t>
      </w:r>
      <w:r>
        <w:rPr>
          <w:rFonts w:hint="eastAsia" w:ascii="宋体" w:hAnsi="宋体" w:eastAsia="宋体" w:cs="宋体"/>
          <w:kern w:val="0"/>
          <w:szCs w:val="21"/>
        </w:rPr>
        <w:t>质保金期限（24 个月），质保期内如发生质量问题（非买方原因），乙方需及时负责返修，否则甲方有权委托其它单位维修，费用从质保金中扣除，在质保期满后（ 24个月）甲方将剩余的保留金无息退还给乙方。</w:t>
      </w:r>
    </w:p>
    <w:p w14:paraId="193B2DA0">
      <w:pPr>
        <w:pStyle w:val="5"/>
      </w:pPr>
    </w:p>
    <w:p w14:paraId="645E5931">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91B5A1F">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33DD790A">
      <w:pPr>
        <w:pStyle w:val="7"/>
        <w:rPr>
          <w:rFonts w:asciiTheme="minorEastAsia" w:hAnsiTheme="minorEastAsia" w:cstheme="minorEastAsia"/>
          <w:szCs w:val="21"/>
        </w:rPr>
      </w:pPr>
    </w:p>
    <w:p w14:paraId="6B00AAE2">
      <w:pPr>
        <w:pStyle w:val="7"/>
        <w:rPr>
          <w:rFonts w:asciiTheme="minorEastAsia" w:hAnsiTheme="minorEastAsia" w:cstheme="minorEastAsia"/>
          <w:szCs w:val="21"/>
        </w:rPr>
      </w:pPr>
      <w:r>
        <w:rPr>
          <w:rFonts w:hint="eastAsia" w:asciiTheme="minorEastAsia" w:hAnsiTheme="minorEastAsia" w:cstheme="minorEastAsia"/>
          <w:szCs w:val="21"/>
        </w:rPr>
        <w:t>账号：</w:t>
      </w:r>
    </w:p>
    <w:p w14:paraId="070CD6FA">
      <w:pPr>
        <w:pStyle w:val="7"/>
        <w:rPr>
          <w:rFonts w:asciiTheme="minorEastAsia" w:hAnsiTheme="minorEastAsia" w:cstheme="minorEastAsia"/>
          <w:szCs w:val="21"/>
        </w:rPr>
      </w:pPr>
    </w:p>
    <w:p w14:paraId="35803A3F">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379E15C2">
      <w:pPr>
        <w:pStyle w:val="7"/>
        <w:rPr>
          <w:rFonts w:asciiTheme="minorEastAsia" w:hAnsiTheme="minorEastAsia" w:cstheme="minorEastAsia"/>
          <w:szCs w:val="21"/>
        </w:rPr>
      </w:pPr>
    </w:p>
    <w:p w14:paraId="2BE6C1C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6C3BD466">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943CF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5F8DA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9FE94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7A7ADE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9081FD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9EE15C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E5094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E01F6F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02B5260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41C3A7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06C5CF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5C9FCD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7F506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4685ED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F0B4D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06956E9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79BC770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062CE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0AA76E0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DC4FD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313199A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479AB7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19561D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28BD96A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A3969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F1E52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EC8E3C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740BA85D">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DFE286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8F363F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9BD82A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D02DCB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477B73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38BD5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2A17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11C1A25F">
      <w:pPr>
        <w:spacing w:line="360" w:lineRule="auto"/>
        <w:ind w:firstLine="420" w:firstLineChars="200"/>
        <w:rPr>
          <w:rFonts w:ascii="Times New Roman" w:hAnsi="Times New Roman" w:cs="Times New Roman"/>
          <w:szCs w:val="21"/>
        </w:rPr>
      </w:pPr>
    </w:p>
    <w:p w14:paraId="650AB65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4D60012">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28705C6B">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72A4936">
      <w:pPr>
        <w:spacing w:line="360" w:lineRule="auto"/>
        <w:ind w:firstLine="420" w:firstLineChars="200"/>
        <w:rPr>
          <w:rFonts w:ascii="Times New Roman" w:hAnsi="Times New Roman" w:cs="Times New Roman"/>
          <w:szCs w:val="21"/>
        </w:rPr>
      </w:pPr>
    </w:p>
    <w:p w14:paraId="56D0AF2E">
      <w:pPr>
        <w:pStyle w:val="2"/>
        <w:numPr>
          <w:ilvl w:val="0"/>
          <w:numId w:val="0"/>
        </w:numPr>
        <w:ind w:left="417" w:leftChars="0"/>
      </w:pPr>
    </w:p>
    <w:p w14:paraId="086500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5E77CE7A">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151E7F53">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4FC1418">
      <w:pPr>
        <w:rPr>
          <w:rFonts w:ascii="Times New Roman" w:hAnsi="Times New Roman" w:cs="Times New Roman"/>
        </w:rPr>
      </w:pPr>
    </w:p>
    <w:p w14:paraId="4BAFB3D4">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0C959D">
      <w:pPr>
        <w:pStyle w:val="3"/>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tbl>
      <w:tblPr>
        <w:tblStyle w:val="14"/>
        <w:tblW w:w="972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8687"/>
      </w:tblGrid>
      <w:tr w14:paraId="5858A9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9720" w:type="dxa"/>
            <w:gridSpan w:val="2"/>
            <w:tcBorders>
              <w:tl2br w:val="nil"/>
              <w:tr2bl w:val="nil"/>
            </w:tcBorders>
            <w:noWrap w:val="0"/>
            <w:vAlign w:val="center"/>
          </w:tcPr>
          <w:p w14:paraId="6647CBBA">
            <w:pPr>
              <w:adjustRightInd w:val="0"/>
              <w:snapToGrid w:val="0"/>
              <w:jc w:val="center"/>
              <w:rPr>
                <w:rFonts w:hint="eastAsia" w:ascii="宋体" w:hAnsi="宋体" w:eastAsia="宋体" w:cs="宋体"/>
                <w:color w:val="000000"/>
                <w:szCs w:val="21"/>
              </w:rPr>
            </w:pPr>
            <w:bookmarkStart w:id="79" w:name="_Toc9834_WPSOffice_Level1"/>
            <w:r>
              <w:rPr>
                <w:rFonts w:hint="eastAsia" w:ascii="宋体" w:hAnsi="宋体" w:eastAsia="宋体" w:cs="宋体"/>
                <w:b/>
                <w:bCs/>
                <w:color w:val="000000"/>
                <w:szCs w:val="21"/>
                <w:lang w:val="en-US" w:eastAsia="zh-CN"/>
              </w:rPr>
              <w:t>撒布机采购要求</w:t>
            </w:r>
          </w:p>
        </w:tc>
      </w:tr>
      <w:tr w14:paraId="3B2410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33" w:type="dxa"/>
            <w:tcBorders>
              <w:tl2br w:val="nil"/>
              <w:tr2bl w:val="nil"/>
            </w:tcBorders>
            <w:noWrap w:val="0"/>
            <w:vAlign w:val="center"/>
          </w:tcPr>
          <w:p w14:paraId="6AF14FFE">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687" w:type="dxa"/>
            <w:tcBorders>
              <w:tl2br w:val="nil"/>
              <w:tr2bl w:val="nil"/>
            </w:tcBorders>
            <w:noWrap w:val="0"/>
            <w:vAlign w:val="center"/>
          </w:tcPr>
          <w:p w14:paraId="24185D88">
            <w:pPr>
              <w:adjustRightInd w:val="0"/>
              <w:snapToGrid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szCs w:val="21"/>
                <w:highlight w:val="none"/>
              </w:rPr>
              <w:t>用途：</w:t>
            </w:r>
            <w:r>
              <w:rPr>
                <w:rFonts w:hint="eastAsia" w:ascii="宋体" w:hAnsi="宋体" w:eastAsia="宋体" w:cs="宋体"/>
                <w:szCs w:val="21"/>
                <w:highlight w:val="none"/>
              </w:rPr>
              <w:t>用于高速公路</w:t>
            </w:r>
            <w:r>
              <w:rPr>
                <w:rFonts w:hint="eastAsia" w:ascii="宋体" w:hAnsi="宋体" w:eastAsia="宋体" w:cs="宋体"/>
                <w:szCs w:val="21"/>
                <w:highlight w:val="none"/>
                <w:lang w:val="en-US" w:eastAsia="zh-CN"/>
              </w:rPr>
              <w:t>防冰除雪。</w:t>
            </w:r>
          </w:p>
        </w:tc>
      </w:tr>
      <w:tr w14:paraId="3E2552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033" w:type="dxa"/>
            <w:tcBorders>
              <w:tl2br w:val="nil"/>
              <w:tr2bl w:val="nil"/>
            </w:tcBorders>
            <w:noWrap w:val="0"/>
            <w:vAlign w:val="center"/>
          </w:tcPr>
          <w:p w14:paraId="7B6225D9">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687" w:type="dxa"/>
            <w:tcBorders>
              <w:tl2br w:val="nil"/>
              <w:tr2bl w:val="nil"/>
            </w:tcBorders>
            <w:noWrap w:val="0"/>
            <w:vAlign w:val="center"/>
          </w:tcPr>
          <w:p w14:paraId="6CD83A85">
            <w:pPr>
              <w:adjustRightInd w:val="0"/>
              <w:snapToGrid w:val="0"/>
              <w:jc w:val="left"/>
              <w:rPr>
                <w:rFonts w:hint="default" w:ascii="宋体" w:hAnsi="宋体" w:eastAsia="宋体" w:cs="宋体"/>
                <w:color w:val="000000"/>
                <w:szCs w:val="21"/>
                <w:highlight w:val="none"/>
                <w:lang w:val="en-US" w:eastAsia="zh-CN"/>
              </w:rPr>
            </w:pPr>
            <w:r>
              <w:rPr>
                <w:rFonts w:hint="eastAsia" w:ascii="宋体" w:hAnsi="宋体" w:eastAsia="宋体" w:cs="宋体"/>
                <w:color w:val="000000"/>
                <w:szCs w:val="21"/>
                <w:highlight w:val="none"/>
              </w:rPr>
              <w:t>数量：</w:t>
            </w:r>
            <w:r>
              <w:rPr>
                <w:rFonts w:hint="eastAsia" w:ascii="宋体" w:hAnsi="宋体" w:eastAsia="宋体" w:cs="宋体"/>
                <w:color w:val="000000"/>
                <w:szCs w:val="21"/>
                <w:highlight w:val="none"/>
                <w:lang w:val="en-US" w:eastAsia="zh-CN"/>
              </w:rPr>
              <w:t>5个</w:t>
            </w:r>
          </w:p>
        </w:tc>
      </w:tr>
      <w:tr w14:paraId="5BA78C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033" w:type="dxa"/>
            <w:tcBorders>
              <w:tl2br w:val="nil"/>
              <w:tr2bl w:val="nil"/>
            </w:tcBorders>
            <w:noWrap w:val="0"/>
            <w:vAlign w:val="top"/>
          </w:tcPr>
          <w:p w14:paraId="20C1A053">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687" w:type="dxa"/>
            <w:tcBorders>
              <w:tl2br w:val="nil"/>
              <w:tr2bl w:val="nil"/>
            </w:tcBorders>
            <w:noWrap w:val="0"/>
            <w:vAlign w:val="top"/>
          </w:tcPr>
          <w:p w14:paraId="739803DA">
            <w:pPr>
              <w:adjustRightInd w:val="0"/>
              <w:snapToGrid w:val="0"/>
              <w:jc w:val="both"/>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供货范围</w:t>
            </w:r>
          </w:p>
        </w:tc>
      </w:tr>
      <w:tr w14:paraId="75A813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4300EABE">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3.1</w:t>
            </w:r>
          </w:p>
        </w:tc>
        <w:tc>
          <w:tcPr>
            <w:tcW w:w="8687" w:type="dxa"/>
            <w:tcBorders>
              <w:tl2br w:val="nil"/>
              <w:tr2bl w:val="nil"/>
            </w:tcBorders>
            <w:noWrap w:val="0"/>
            <w:vAlign w:val="top"/>
          </w:tcPr>
          <w:p w14:paraId="002353ED">
            <w:pPr>
              <w:adjustRightInd w:val="0"/>
              <w:snapToGrid w:val="0"/>
              <w:jc w:val="both"/>
              <w:rPr>
                <w:rFonts w:hint="eastAsia" w:ascii="宋体" w:hAnsi="宋体" w:eastAsia="宋体" w:cs="宋体"/>
                <w:color w:val="000000"/>
                <w:szCs w:val="21"/>
                <w:highlight w:val="none"/>
                <w:lang w:val="en-US" w:eastAsia="zh-CN"/>
              </w:rPr>
            </w:pPr>
            <w:r>
              <w:rPr>
                <w:rFonts w:hint="eastAsia" w:ascii="宋体" w:hAnsi="宋体" w:eastAsia="宋体" w:cs="宋体"/>
                <w:color w:val="000000"/>
                <w:szCs w:val="21"/>
                <w:highlight w:val="none"/>
                <w:lang w:val="en-US" w:eastAsia="zh-CN"/>
              </w:rPr>
              <w:t>类型：除雪车属具</w:t>
            </w:r>
          </w:p>
        </w:tc>
      </w:tr>
      <w:tr w14:paraId="6F431C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30E0A102">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3.2</w:t>
            </w:r>
          </w:p>
        </w:tc>
        <w:tc>
          <w:tcPr>
            <w:tcW w:w="8687" w:type="dxa"/>
            <w:tcBorders>
              <w:tl2br w:val="nil"/>
              <w:tr2bl w:val="nil"/>
            </w:tcBorders>
            <w:noWrap w:val="0"/>
            <w:vAlign w:val="top"/>
          </w:tcPr>
          <w:p w14:paraId="71235EE0">
            <w:pPr>
              <w:adjustRightInd w:val="0"/>
              <w:snapToGrid w:val="0"/>
              <w:jc w:val="both"/>
              <w:rPr>
                <w:rFonts w:hint="eastAsia" w:ascii="宋体" w:hAnsi="宋体" w:eastAsia="宋体" w:cs="宋体"/>
                <w:color w:val="000000"/>
                <w:szCs w:val="21"/>
                <w:highlight w:val="none"/>
                <w:lang w:val="en-US"/>
              </w:rPr>
            </w:pPr>
            <w:r>
              <w:rPr>
                <w:rFonts w:hint="eastAsia" w:ascii="宋体" w:hAnsi="宋体" w:eastAsia="宋体" w:cs="宋体"/>
                <w:color w:val="000000"/>
                <w:szCs w:val="21"/>
                <w:highlight w:val="none"/>
                <w:lang w:val="en-US" w:eastAsia="zh-CN"/>
              </w:rPr>
              <w:t>配套工具：无</w:t>
            </w:r>
          </w:p>
        </w:tc>
      </w:tr>
      <w:tr w14:paraId="3B5298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6B4E5ED8">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3.3</w:t>
            </w:r>
          </w:p>
        </w:tc>
        <w:tc>
          <w:tcPr>
            <w:tcW w:w="8687" w:type="dxa"/>
            <w:tcBorders>
              <w:tl2br w:val="nil"/>
              <w:tr2bl w:val="nil"/>
            </w:tcBorders>
            <w:noWrap w:val="0"/>
            <w:vAlign w:val="top"/>
          </w:tcPr>
          <w:p w14:paraId="5756C821">
            <w:pPr>
              <w:adjustRightInd w:val="0"/>
              <w:snapToGrid w:val="0"/>
              <w:jc w:val="both"/>
              <w:rPr>
                <w:rFonts w:hint="eastAsia" w:ascii="宋体" w:hAnsi="宋体" w:eastAsia="宋体" w:cs="宋体"/>
                <w:color w:val="000000"/>
                <w:szCs w:val="21"/>
                <w:highlight w:val="none"/>
              </w:rPr>
            </w:pPr>
            <w:r>
              <w:rPr>
                <w:rFonts w:hint="eastAsia" w:ascii="宋体" w:hAnsi="宋体" w:eastAsia="宋体" w:cs="宋体"/>
                <w:color w:val="000000"/>
                <w:szCs w:val="21"/>
                <w:highlight w:val="none"/>
                <w:lang w:val="en-US" w:eastAsia="zh-CN"/>
              </w:rPr>
              <w:t>辅件</w:t>
            </w:r>
          </w:p>
        </w:tc>
      </w:tr>
      <w:tr w14:paraId="3641270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5A4A686C">
            <w:pPr>
              <w:adjustRightInd w:val="0"/>
              <w:snapToGrid w:val="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3.3.1</w:t>
            </w:r>
          </w:p>
        </w:tc>
        <w:tc>
          <w:tcPr>
            <w:tcW w:w="8687" w:type="dxa"/>
            <w:tcBorders>
              <w:tl2br w:val="nil"/>
              <w:tr2bl w:val="nil"/>
            </w:tcBorders>
            <w:noWrap w:val="0"/>
            <w:vAlign w:val="top"/>
          </w:tcPr>
          <w:p w14:paraId="738EA226">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szCs w:val="24"/>
                <w:lang w:val="en-US" w:eastAsia="zh-CN"/>
              </w:rPr>
              <w:t>自动力单元（含副发动机及管件）</w:t>
            </w:r>
          </w:p>
        </w:tc>
      </w:tr>
      <w:tr w14:paraId="126279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7B41F245">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3.4</w:t>
            </w:r>
          </w:p>
        </w:tc>
        <w:tc>
          <w:tcPr>
            <w:tcW w:w="8687" w:type="dxa"/>
            <w:tcBorders>
              <w:tl2br w:val="nil"/>
              <w:tr2bl w:val="nil"/>
            </w:tcBorders>
            <w:noWrap w:val="0"/>
            <w:vAlign w:val="top"/>
          </w:tcPr>
          <w:p w14:paraId="5198AE0F">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b w:val="0"/>
                <w:bCs w:val="0"/>
                <w:szCs w:val="24"/>
              </w:rPr>
              <w:t>整体颜色为</w:t>
            </w:r>
            <w:r>
              <w:rPr>
                <w:rFonts w:hint="eastAsia" w:ascii="宋体" w:hAnsi="宋体" w:eastAsia="宋体" w:cs="宋体"/>
                <w:b w:val="0"/>
                <w:bCs w:val="0"/>
                <w:szCs w:val="24"/>
                <w:lang w:val="en-US" w:eastAsia="zh-CN"/>
              </w:rPr>
              <w:t>浅橙</w:t>
            </w:r>
            <w:r>
              <w:rPr>
                <w:rFonts w:hint="eastAsia" w:ascii="宋体" w:hAnsi="宋体" w:eastAsia="宋体" w:cs="宋体"/>
                <w:b w:val="0"/>
                <w:bCs w:val="0"/>
                <w:szCs w:val="24"/>
              </w:rPr>
              <w:t>黄色</w:t>
            </w:r>
          </w:p>
        </w:tc>
      </w:tr>
      <w:tr w14:paraId="381D1A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6E776035">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w:t>
            </w:r>
          </w:p>
        </w:tc>
        <w:tc>
          <w:tcPr>
            <w:tcW w:w="8687" w:type="dxa"/>
            <w:tcBorders>
              <w:tl2br w:val="nil"/>
              <w:tr2bl w:val="nil"/>
            </w:tcBorders>
            <w:noWrap w:val="0"/>
            <w:vAlign w:val="top"/>
          </w:tcPr>
          <w:p w14:paraId="2B210D2E">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color w:val="000000"/>
                <w:szCs w:val="21"/>
                <w:highlight w:val="none"/>
              </w:rPr>
              <w:t>技术数据</w:t>
            </w:r>
          </w:p>
        </w:tc>
      </w:tr>
      <w:tr w14:paraId="22A084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1E7A5418">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.1</w:t>
            </w:r>
          </w:p>
        </w:tc>
        <w:tc>
          <w:tcPr>
            <w:tcW w:w="8687" w:type="dxa"/>
            <w:tcBorders>
              <w:tl2br w:val="nil"/>
              <w:tr2bl w:val="nil"/>
            </w:tcBorders>
            <w:noWrap w:val="0"/>
            <w:vAlign w:val="top"/>
          </w:tcPr>
          <w:p w14:paraId="45075E47">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color w:val="000000"/>
                <w:szCs w:val="21"/>
                <w:highlight w:val="none"/>
                <w:lang w:val="en-US" w:eastAsia="zh-CN"/>
              </w:rPr>
              <w:t>撒布机主要技术参数</w:t>
            </w:r>
          </w:p>
        </w:tc>
      </w:tr>
      <w:tr w14:paraId="6E02CA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1BF1DF1C">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w:t>
            </w:r>
          </w:p>
        </w:tc>
        <w:tc>
          <w:tcPr>
            <w:tcW w:w="8687" w:type="dxa"/>
            <w:tcBorders>
              <w:tl2br w:val="nil"/>
              <w:tr2bl w:val="nil"/>
            </w:tcBorders>
            <w:noWrap w:val="0"/>
            <w:vAlign w:val="top"/>
          </w:tcPr>
          <w:p w14:paraId="190EDFDA">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总质量：≥2000kg</w:t>
            </w:r>
          </w:p>
        </w:tc>
      </w:tr>
      <w:tr w14:paraId="55A099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3CCF2898">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4.1.2</w:t>
            </w:r>
          </w:p>
        </w:tc>
        <w:tc>
          <w:tcPr>
            <w:tcW w:w="8687" w:type="dxa"/>
            <w:tcBorders>
              <w:tl2br w:val="nil"/>
              <w:tr2bl w:val="nil"/>
            </w:tcBorders>
            <w:noWrap w:val="0"/>
            <w:vAlign w:val="top"/>
          </w:tcPr>
          <w:p w14:paraId="266D8894">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外形尺寸（长×宽×高 mm）≥5660±500×2260±500×2100±500</w:t>
            </w:r>
          </w:p>
        </w:tc>
      </w:tr>
      <w:tr w14:paraId="5AE18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0F94842C">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4.1.3</w:t>
            </w:r>
          </w:p>
        </w:tc>
        <w:tc>
          <w:tcPr>
            <w:tcW w:w="8687" w:type="dxa"/>
            <w:tcBorders>
              <w:tl2br w:val="nil"/>
              <w:tr2bl w:val="nil"/>
            </w:tcBorders>
            <w:noWrap w:val="0"/>
            <w:vAlign w:val="top"/>
          </w:tcPr>
          <w:p w14:paraId="78E23FC5">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撒布机适当高度依据《公路养护安全作业规程》（JTG H30-2015）安装闪光箭头（长× </w:t>
            </w:r>
          </w:p>
          <w:p w14:paraId="0A2CB399">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宽≥1200mm×400mm。</w:t>
            </w:r>
          </w:p>
        </w:tc>
      </w:tr>
      <w:tr w14:paraId="4C0890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42" w:hRule="atLeast"/>
          <w:jc w:val="center"/>
        </w:trPr>
        <w:tc>
          <w:tcPr>
            <w:tcW w:w="1033" w:type="dxa"/>
            <w:tcBorders>
              <w:tl2br w:val="nil"/>
              <w:tr2bl w:val="nil"/>
            </w:tcBorders>
            <w:noWrap w:val="0"/>
            <w:vAlign w:val="top"/>
          </w:tcPr>
          <w:p w14:paraId="671A848E">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4.1.4</w:t>
            </w:r>
          </w:p>
        </w:tc>
        <w:tc>
          <w:tcPr>
            <w:tcW w:w="8687" w:type="dxa"/>
            <w:tcBorders>
              <w:tl2br w:val="nil"/>
              <w:tr2bl w:val="nil"/>
            </w:tcBorders>
            <w:noWrap w:val="0"/>
            <w:vAlign w:val="top"/>
          </w:tcPr>
          <w:p w14:paraId="5DAF7BD7">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撒布机：整机结构需采用防腐蚀结构设计，贮料仓内部、撒布系统及外露件须经防腐蚀 </w:t>
            </w:r>
          </w:p>
          <w:p w14:paraId="30595ABA">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表面处理涂有防腐涂层（静电喷涂工艺，表面喷涂需达到 SA2.5 级别），保证与盐类材 </w:t>
            </w:r>
          </w:p>
          <w:p w14:paraId="318544C7">
            <w:pPr>
              <w:keepNext w:val="0"/>
              <w:keepLines w:val="0"/>
              <w:widowControl/>
              <w:suppressLineNumbers w:val="0"/>
              <w:jc w:val="left"/>
              <w:rPr>
                <w:rFonts w:hint="eastAsia" w:ascii="宋体" w:hAnsi="宋体" w:eastAsia="宋体" w:cs="宋体"/>
                <w:color w:val="000000"/>
                <w:szCs w:val="21"/>
                <w:highlight w:val="none"/>
                <w:lang w:eastAsia="zh-CN"/>
              </w:rPr>
            </w:pPr>
            <w:r>
              <w:rPr>
                <w:rFonts w:hint="eastAsia" w:ascii="宋体" w:hAnsi="宋体" w:eastAsia="宋体" w:cs="宋体"/>
                <w:color w:val="000000"/>
                <w:kern w:val="0"/>
                <w:sz w:val="21"/>
                <w:szCs w:val="21"/>
                <w:lang w:val="en-US" w:eastAsia="zh-CN" w:bidi="ar"/>
              </w:rPr>
              <w:t>料长期接触后不锈蚀，耐盐雾腐蚀：≥2000 小时。</w:t>
            </w:r>
          </w:p>
        </w:tc>
      </w:tr>
      <w:tr w14:paraId="6E2B47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791CC339">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4.1.5</w:t>
            </w:r>
          </w:p>
        </w:tc>
        <w:tc>
          <w:tcPr>
            <w:tcW w:w="8687" w:type="dxa"/>
            <w:tcBorders>
              <w:tl2br w:val="nil"/>
              <w:tr2bl w:val="nil"/>
            </w:tcBorders>
            <w:noWrap w:val="0"/>
            <w:vAlign w:val="top"/>
          </w:tcPr>
          <w:p w14:paraId="06BC13C3">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撒布机料仓容量：≥12m³，料仓上方配置过滤网，减少大颗粒或杂物进入设备，保证 </w:t>
            </w:r>
          </w:p>
          <w:p w14:paraId="54811609">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机构安全运行。</w:t>
            </w:r>
          </w:p>
        </w:tc>
      </w:tr>
      <w:tr w14:paraId="169E62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1512824E">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4.1.6</w:t>
            </w:r>
          </w:p>
        </w:tc>
        <w:tc>
          <w:tcPr>
            <w:tcW w:w="8687" w:type="dxa"/>
            <w:tcBorders>
              <w:tl2br w:val="nil"/>
              <w:tr2bl w:val="nil"/>
            </w:tcBorders>
            <w:noWrap w:val="0"/>
            <w:vAlign w:val="top"/>
          </w:tcPr>
          <w:p w14:paraId="4B3F65B0">
            <w:pPr>
              <w:keepNext w:val="0"/>
              <w:keepLines w:val="0"/>
              <w:widowControl/>
              <w:suppressLineNumbers w:val="0"/>
              <w:jc w:val="left"/>
              <w:rPr>
                <w:rFonts w:hint="default" w:ascii="宋体" w:hAnsi="宋体" w:eastAsia="宋体" w:cs="宋体"/>
                <w:color w:val="000000"/>
                <w:szCs w:val="21"/>
                <w:highlight w:val="none"/>
                <w:lang w:val="en-US"/>
              </w:rPr>
            </w:pPr>
            <w:r>
              <w:rPr>
                <w:rFonts w:hint="eastAsia" w:ascii="宋体" w:hAnsi="宋体" w:eastAsia="宋体" w:cs="宋体"/>
                <w:color w:val="000000"/>
                <w:kern w:val="0"/>
                <w:sz w:val="21"/>
                <w:szCs w:val="21"/>
                <w:lang w:val="en-US" w:eastAsia="zh-CN" w:bidi="ar"/>
              </w:rPr>
              <w:t>撒布机需配置独立动力系统。</w:t>
            </w:r>
          </w:p>
        </w:tc>
      </w:tr>
      <w:tr w14:paraId="278B7C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42" w:hRule="atLeast"/>
          <w:jc w:val="center"/>
        </w:trPr>
        <w:tc>
          <w:tcPr>
            <w:tcW w:w="1033" w:type="dxa"/>
            <w:tcBorders>
              <w:tl2br w:val="nil"/>
              <w:tr2bl w:val="nil"/>
            </w:tcBorders>
            <w:noWrap w:val="0"/>
            <w:vAlign w:val="top"/>
          </w:tcPr>
          <w:p w14:paraId="4C56E45C">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4.1.7</w:t>
            </w:r>
          </w:p>
        </w:tc>
        <w:tc>
          <w:tcPr>
            <w:tcW w:w="8687" w:type="dxa"/>
            <w:tcBorders>
              <w:tl2br w:val="nil"/>
              <w:tr2bl w:val="nil"/>
            </w:tcBorders>
            <w:noWrap w:val="0"/>
            <w:vAlign w:val="top"/>
          </w:tcPr>
          <w:p w14:paraId="610ECC65">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撒布机应具有左右对称、单左方向、单右方向撒布三种撒布模式，撒布宽度：3-10m </w:t>
            </w:r>
          </w:p>
          <w:p w14:paraId="5058FFC9">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之间，撒布密度 20～120 g/㎡任意可调，可在驾驶室内实现左侧或右侧的单侧撒布，安 </w:t>
            </w:r>
          </w:p>
          <w:p w14:paraId="408616B6">
            <w:pPr>
              <w:keepNext w:val="0"/>
              <w:keepLines w:val="0"/>
              <w:widowControl/>
              <w:suppressLineNumbers w:val="0"/>
              <w:jc w:val="left"/>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lang w:val="en-US" w:eastAsia="zh-CN" w:bidi="ar"/>
              </w:rPr>
              <w:t>装有缺料报警装置。</w:t>
            </w:r>
          </w:p>
        </w:tc>
      </w:tr>
      <w:tr w14:paraId="5D9295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42" w:hRule="atLeast"/>
          <w:jc w:val="center"/>
        </w:trPr>
        <w:tc>
          <w:tcPr>
            <w:tcW w:w="1033" w:type="dxa"/>
            <w:tcBorders>
              <w:tl2br w:val="nil"/>
              <w:tr2bl w:val="nil"/>
            </w:tcBorders>
            <w:noWrap w:val="0"/>
            <w:vAlign w:val="top"/>
          </w:tcPr>
          <w:p w14:paraId="62E252A0">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4.1.8</w:t>
            </w:r>
          </w:p>
        </w:tc>
        <w:tc>
          <w:tcPr>
            <w:tcW w:w="8687" w:type="dxa"/>
            <w:tcBorders>
              <w:tl2br w:val="nil"/>
              <w:tr2bl w:val="nil"/>
            </w:tcBorders>
            <w:noWrap w:val="0"/>
            <w:vAlign w:val="top"/>
          </w:tcPr>
          <w:p w14:paraId="389D29E3">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驾驶室控制采用智能监控系统，可触摸控制或按钮操作，在驾驶室内控制，可随时对撒 </w:t>
            </w:r>
          </w:p>
          <w:p w14:paraId="6E31D625">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布机启动及关闭、撒布量大小、撒盐盘（拨料器）转速等进行任意调节，具有光控料空 </w:t>
            </w:r>
          </w:p>
          <w:p w14:paraId="4DF7A8CE">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报警装置。具有查询撒布工作记录功能。</w:t>
            </w:r>
          </w:p>
        </w:tc>
      </w:tr>
      <w:tr w14:paraId="5F78BA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055FEE44">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4.1.9</w:t>
            </w:r>
          </w:p>
        </w:tc>
        <w:tc>
          <w:tcPr>
            <w:tcW w:w="8687" w:type="dxa"/>
            <w:tcBorders>
              <w:tl2br w:val="nil"/>
              <w:tr2bl w:val="nil"/>
            </w:tcBorders>
            <w:noWrap w:val="0"/>
            <w:vAlign w:val="top"/>
          </w:tcPr>
          <w:p w14:paraId="32EF4714">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撒布盘为全不锈钢材质，直径≥500mm；向上翻转带助力装置；以方便板结融雪物料 </w:t>
            </w:r>
          </w:p>
          <w:p w14:paraId="7AFA4387">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清除</w:t>
            </w:r>
          </w:p>
        </w:tc>
      </w:tr>
      <w:tr w14:paraId="4C93EF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3C982254">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4.1.10</w:t>
            </w:r>
          </w:p>
        </w:tc>
        <w:tc>
          <w:tcPr>
            <w:tcW w:w="8687" w:type="dxa"/>
            <w:tcBorders>
              <w:tl2br w:val="nil"/>
              <w:tr2bl w:val="nil"/>
            </w:tcBorders>
            <w:noWrap w:val="0"/>
            <w:vAlign w:val="top"/>
          </w:tcPr>
          <w:p w14:paraId="3C5EC725">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撒布盘对地高度可任意调节，以适应不同车型。</w:t>
            </w:r>
          </w:p>
        </w:tc>
      </w:tr>
      <w:tr w14:paraId="0983A5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4B0D38D3">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4.1.11</w:t>
            </w:r>
          </w:p>
        </w:tc>
        <w:tc>
          <w:tcPr>
            <w:tcW w:w="8687" w:type="dxa"/>
            <w:tcBorders>
              <w:tl2br w:val="nil"/>
              <w:tr2bl w:val="nil"/>
            </w:tcBorders>
            <w:noWrap w:val="0"/>
            <w:vAlign w:val="top"/>
          </w:tcPr>
          <w:p w14:paraId="271CC0BB">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撒布机可实现不经撒布盘，通过向上翻转撒布盘可方便卸除撒布机内剩余融雪剂。</w:t>
            </w:r>
          </w:p>
        </w:tc>
      </w:tr>
      <w:tr w14:paraId="6221E2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4739F5C0">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4.1.12</w:t>
            </w:r>
          </w:p>
        </w:tc>
        <w:tc>
          <w:tcPr>
            <w:tcW w:w="8687" w:type="dxa"/>
            <w:tcBorders>
              <w:tl2br w:val="nil"/>
              <w:tr2bl w:val="nil"/>
            </w:tcBorders>
            <w:noWrap w:val="0"/>
            <w:vAlign w:val="top"/>
          </w:tcPr>
          <w:p w14:paraId="5C8030B6">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钢制履带式链条式输料器，坚固耐用抗腐蚀性优良，履带有效宽度：≥ 450mm 。</w:t>
            </w:r>
          </w:p>
        </w:tc>
      </w:tr>
      <w:tr w14:paraId="3687A1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07830B0F">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4.1.13</w:t>
            </w:r>
          </w:p>
        </w:tc>
        <w:tc>
          <w:tcPr>
            <w:tcW w:w="8687" w:type="dxa"/>
            <w:tcBorders>
              <w:tl2br w:val="nil"/>
              <w:tr2bl w:val="nil"/>
            </w:tcBorders>
            <w:noWrap w:val="0"/>
            <w:vAlign w:val="top"/>
          </w:tcPr>
          <w:p w14:paraId="0F86166C">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防雨布具备自动或手动启闭防雨篷布的装置，料仓带有过滤安全网，可以滤除融雪剂中 </w:t>
            </w:r>
          </w:p>
          <w:p w14:paraId="1C7CA02E">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大型异物，保护设备安全。</w:t>
            </w:r>
          </w:p>
        </w:tc>
      </w:tr>
      <w:tr w14:paraId="013191B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42" w:hRule="atLeast"/>
          <w:jc w:val="center"/>
        </w:trPr>
        <w:tc>
          <w:tcPr>
            <w:tcW w:w="1033" w:type="dxa"/>
            <w:tcBorders>
              <w:tl2br w:val="nil"/>
              <w:tr2bl w:val="nil"/>
            </w:tcBorders>
            <w:noWrap w:val="0"/>
            <w:vAlign w:val="top"/>
          </w:tcPr>
          <w:p w14:paraId="4BFFFA6F">
            <w:pPr>
              <w:adjustRightInd w:val="0"/>
              <w:snapToGrid w:val="0"/>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4.1.14</w:t>
            </w:r>
          </w:p>
        </w:tc>
        <w:tc>
          <w:tcPr>
            <w:tcW w:w="8687" w:type="dxa"/>
            <w:tcBorders>
              <w:tl2br w:val="nil"/>
              <w:tr2bl w:val="nil"/>
            </w:tcBorders>
            <w:noWrap w:val="0"/>
            <w:vAlign w:val="top"/>
          </w:tcPr>
          <w:p w14:paraId="6C7ED473">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料仓内部设有防止融雪剂板结的装置，该装置用于防止由于融雪剂因运输颠簸或受潮 </w:t>
            </w:r>
          </w:p>
          <w:p w14:paraId="351DD1DC">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板结而无法输送的现象；皮带（履带）上方设有倒 V 形防堵塞隔板，减少融雪剂对输料 </w:t>
            </w:r>
          </w:p>
          <w:p w14:paraId="417110B1">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器（皮带）的压力。</w:t>
            </w:r>
          </w:p>
        </w:tc>
      </w:tr>
      <w:tr w14:paraId="598292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110CB83C">
            <w:pPr>
              <w:adjustRightInd w:val="0"/>
              <w:snapToGrid w:val="0"/>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4.1.15</w:t>
            </w:r>
          </w:p>
        </w:tc>
        <w:tc>
          <w:tcPr>
            <w:tcW w:w="8687" w:type="dxa"/>
            <w:tcBorders>
              <w:tl2br w:val="nil"/>
              <w:tr2bl w:val="nil"/>
            </w:tcBorders>
            <w:noWrap w:val="0"/>
            <w:vAlign w:val="top"/>
          </w:tcPr>
          <w:p w14:paraId="4C96E24C">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1"/>
                <w:szCs w:val="21"/>
                <w:lang w:val="en-US" w:eastAsia="zh-CN" w:bidi="ar"/>
              </w:rPr>
              <w:t xml:space="preserve">撒布机出料槽上方安装防护栏，防护栏高度不低于 1.5m.确保工人作业安全。车头顶上 </w:t>
            </w:r>
          </w:p>
          <w:p w14:paraId="478A4C7C">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安装长度不低于 60cmLED(宽、高适中）照明灯，以确保行车照明。</w:t>
            </w:r>
          </w:p>
        </w:tc>
      </w:tr>
      <w:tr w14:paraId="78D01C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1033" w:type="dxa"/>
            <w:tcBorders>
              <w:tl2br w:val="nil"/>
              <w:tr2bl w:val="nil"/>
            </w:tcBorders>
            <w:noWrap w:val="0"/>
            <w:vAlign w:val="top"/>
          </w:tcPr>
          <w:p w14:paraId="36BE9B90">
            <w:pPr>
              <w:adjustRightInd w:val="0"/>
              <w:snapToGrid w:val="0"/>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4.1.16</w:t>
            </w:r>
          </w:p>
        </w:tc>
        <w:tc>
          <w:tcPr>
            <w:tcW w:w="8687" w:type="dxa"/>
            <w:tcBorders>
              <w:tl2br w:val="nil"/>
              <w:tr2bl w:val="nil"/>
            </w:tcBorders>
            <w:noWrap w:val="0"/>
            <w:vAlign w:val="top"/>
          </w:tcPr>
          <w:p w14:paraId="7CF17788">
            <w:pPr>
              <w:keepNext w:val="0"/>
              <w:keepLines w:val="0"/>
              <w:widowControl/>
              <w:suppressLineNumbers w:val="0"/>
              <w:jc w:val="left"/>
              <w:rPr>
                <w:rFonts w:hint="eastAsia" w:ascii="宋体" w:hAnsi="宋体" w:eastAsia="宋体" w:cs="宋体"/>
                <w:color w:val="auto"/>
                <w:sz w:val="32"/>
                <w:szCs w:val="32"/>
                <w:highlight w:val="none"/>
                <w:lang w:val="en-US" w:eastAsia="zh-CN"/>
              </w:rPr>
            </w:pPr>
            <w:r>
              <w:rPr>
                <w:rFonts w:hint="eastAsia" w:ascii="宋体" w:hAnsi="宋体" w:eastAsia="宋体" w:cs="宋体"/>
                <w:color w:val="000000"/>
                <w:kern w:val="0"/>
                <w:sz w:val="21"/>
                <w:szCs w:val="21"/>
                <w:lang w:val="en-US" w:eastAsia="zh-CN" w:bidi="ar"/>
              </w:rPr>
              <w:t>须安装晚间工作时的车后双向灯。</w:t>
            </w:r>
          </w:p>
        </w:tc>
      </w:tr>
      <w:tr w14:paraId="568F4D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033" w:type="dxa"/>
            <w:tcBorders>
              <w:tl2br w:val="nil"/>
              <w:tr2bl w:val="nil"/>
            </w:tcBorders>
            <w:noWrap w:val="0"/>
            <w:vAlign w:val="top"/>
          </w:tcPr>
          <w:p w14:paraId="6F14CDA1">
            <w:pPr>
              <w:adjustRightInd w:val="0"/>
              <w:snapToGrid w:val="0"/>
              <w:jc w:val="both"/>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4.2</w:t>
            </w:r>
          </w:p>
        </w:tc>
        <w:tc>
          <w:tcPr>
            <w:tcW w:w="8687" w:type="dxa"/>
            <w:tcBorders>
              <w:tl2br w:val="nil"/>
              <w:tr2bl w:val="nil"/>
            </w:tcBorders>
            <w:noWrap w:val="0"/>
            <w:vAlign w:val="top"/>
          </w:tcPr>
          <w:p w14:paraId="2F2C0803">
            <w:pPr>
              <w:adjustRightInd w:val="0"/>
              <w:snapToGrid w:val="0"/>
              <w:jc w:val="both"/>
              <w:rPr>
                <w:rFonts w:hint="eastAsia" w:ascii="宋体" w:hAnsi="宋体" w:eastAsia="宋体" w:cs="宋体"/>
                <w:color w:val="auto"/>
                <w:szCs w:val="21"/>
                <w:highlight w:val="none"/>
                <w:lang w:val="en-US" w:eastAsia="zh-CN"/>
              </w:rPr>
            </w:pPr>
            <w:r>
              <w:rPr>
                <w:rFonts w:hint="eastAsia" w:ascii="宋体" w:hAnsi="宋体" w:eastAsia="宋体" w:cs="宋体"/>
                <w:szCs w:val="24"/>
              </w:rPr>
              <w:t>交货期：≤</w:t>
            </w:r>
            <w:r>
              <w:rPr>
                <w:rFonts w:hint="eastAsia" w:ascii="宋体" w:hAnsi="宋体" w:eastAsia="宋体" w:cs="宋体"/>
                <w:szCs w:val="24"/>
                <w:lang w:val="en-US" w:eastAsia="zh-CN"/>
              </w:rPr>
              <w:t>60</w:t>
            </w:r>
            <w:r>
              <w:rPr>
                <w:rFonts w:hint="eastAsia" w:ascii="宋体" w:hAnsi="宋体" w:eastAsia="宋体" w:cs="宋体"/>
                <w:szCs w:val="24"/>
              </w:rPr>
              <w:t>天（合同签订后</w:t>
            </w:r>
            <w:r>
              <w:rPr>
                <w:rFonts w:hint="eastAsia" w:ascii="宋体" w:hAnsi="宋体" w:eastAsia="宋体" w:cs="宋体"/>
                <w:szCs w:val="24"/>
                <w:lang w:val="en-US" w:eastAsia="zh-CN"/>
              </w:rPr>
              <w:t>60</w:t>
            </w:r>
            <w:r>
              <w:rPr>
                <w:rFonts w:hint="eastAsia" w:ascii="宋体" w:hAnsi="宋体" w:eastAsia="宋体" w:cs="宋体"/>
                <w:szCs w:val="24"/>
              </w:rPr>
              <w:t>天内）</w:t>
            </w:r>
          </w:p>
        </w:tc>
      </w:tr>
      <w:tr w14:paraId="610BDB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033" w:type="dxa"/>
            <w:tcBorders>
              <w:tl2br w:val="nil"/>
              <w:tr2bl w:val="nil"/>
            </w:tcBorders>
            <w:noWrap w:val="0"/>
            <w:vAlign w:val="top"/>
          </w:tcPr>
          <w:p w14:paraId="370724F6">
            <w:pPr>
              <w:adjustRightInd w:val="0"/>
              <w:snapToGrid w:val="0"/>
              <w:jc w:val="both"/>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4.3</w:t>
            </w:r>
          </w:p>
        </w:tc>
        <w:tc>
          <w:tcPr>
            <w:tcW w:w="8687" w:type="dxa"/>
            <w:tcBorders>
              <w:tl2br w:val="nil"/>
              <w:tr2bl w:val="nil"/>
            </w:tcBorders>
            <w:noWrap w:val="0"/>
            <w:vAlign w:val="top"/>
          </w:tcPr>
          <w:p w14:paraId="6C49C3E2">
            <w:pPr>
              <w:adjustRightInd w:val="0"/>
              <w:snapToGrid w:val="0"/>
              <w:jc w:val="both"/>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rPr>
              <w:t>质保期：</w:t>
            </w:r>
            <w:r>
              <w:rPr>
                <w:rFonts w:hint="eastAsia" w:ascii="宋体" w:hAnsi="宋体" w:eastAsia="宋体" w:cs="宋体"/>
                <w:color w:val="auto"/>
                <w:szCs w:val="21"/>
                <w:lang w:val="en-US" w:eastAsia="zh-CN"/>
              </w:rPr>
              <w:t>24个月</w:t>
            </w:r>
          </w:p>
        </w:tc>
      </w:tr>
      <w:tr w14:paraId="1E8BB9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33" w:type="dxa"/>
            <w:tcBorders>
              <w:tl2br w:val="nil"/>
              <w:tr2bl w:val="nil"/>
            </w:tcBorders>
            <w:noWrap w:val="0"/>
            <w:vAlign w:val="top"/>
          </w:tcPr>
          <w:p w14:paraId="071C991B">
            <w:pPr>
              <w:rPr>
                <w:rFonts w:hint="eastAsia" w:ascii="宋体" w:hAnsi="宋体" w:eastAsia="宋体" w:cs="宋体"/>
                <w:lang w:val="en-US" w:eastAsia="zh-CN"/>
              </w:rPr>
            </w:pPr>
          </w:p>
        </w:tc>
        <w:tc>
          <w:tcPr>
            <w:tcW w:w="8687" w:type="dxa"/>
            <w:tcBorders>
              <w:tl2br w:val="nil"/>
              <w:tr2bl w:val="nil"/>
            </w:tcBorders>
            <w:noWrap w:val="0"/>
            <w:vAlign w:val="top"/>
          </w:tcPr>
          <w:p w14:paraId="00C8370C">
            <w:pPr>
              <w:adjustRightInd w:val="0"/>
              <w:snapToGrid w:val="0"/>
              <w:jc w:val="both"/>
              <w:rPr>
                <w:rFonts w:hint="eastAsia" w:ascii="宋体" w:hAnsi="宋体" w:eastAsia="宋体" w:cs="宋体"/>
                <w:color w:val="auto"/>
                <w:szCs w:val="21"/>
              </w:rPr>
            </w:pPr>
          </w:p>
        </w:tc>
      </w:tr>
    </w:tbl>
    <w:p w14:paraId="6810DCF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Calibri" w:hAnsi="Calibri" w:eastAsia="宋体" w:cs="Times New Roman"/>
          <w:kern w:val="2"/>
          <w:sz w:val="21"/>
          <w:szCs w:val="24"/>
          <w:lang w:val="en-US" w:eastAsia="zh-CN" w:bidi="ar-SA"/>
        </w:rPr>
      </w:pPr>
    </w:p>
    <w:p w14:paraId="77F074AD">
      <w:pPr>
        <w:bidi w:val="0"/>
        <w:rPr>
          <w:rFonts w:hint="default" w:ascii="Calibri" w:hAnsi="Calibri" w:eastAsia="宋体" w:cs="Times New Roman"/>
          <w:kern w:val="2"/>
          <w:sz w:val="21"/>
          <w:szCs w:val="24"/>
          <w:lang w:val="en-US" w:eastAsia="zh-CN" w:bidi="ar-SA"/>
        </w:rPr>
      </w:pPr>
    </w:p>
    <w:p w14:paraId="028DBA4E">
      <w:pPr>
        <w:bidi w:val="0"/>
        <w:rPr>
          <w:rFonts w:hint="default" w:eastAsia="宋体" w:cs="Times New Roman"/>
          <w:lang w:val="en-US" w:eastAsia="zh-CN"/>
        </w:rPr>
      </w:pPr>
    </w:p>
    <w:p w14:paraId="20E68BC8">
      <w:pPr>
        <w:bidi w:val="0"/>
        <w:rPr>
          <w:rFonts w:hint="default" w:eastAsia="宋体" w:cs="Times New Roman"/>
          <w:lang w:val="en-US" w:eastAsia="zh-CN"/>
        </w:rPr>
      </w:pPr>
    </w:p>
    <w:p w14:paraId="1233FE0E">
      <w:pPr>
        <w:bidi w:val="0"/>
        <w:rPr>
          <w:rFonts w:hint="default" w:eastAsia="宋体" w:cs="Times New Roman"/>
          <w:lang w:val="en-US" w:eastAsia="zh-CN"/>
        </w:rPr>
      </w:pPr>
    </w:p>
    <w:p w14:paraId="1BB42D9E">
      <w:pPr>
        <w:bidi w:val="0"/>
        <w:rPr>
          <w:rFonts w:hint="default" w:eastAsia="宋体" w:cs="Times New Roman"/>
          <w:lang w:val="en-US" w:eastAsia="zh-CN"/>
        </w:rPr>
      </w:pPr>
    </w:p>
    <w:p w14:paraId="323ACAAA">
      <w:pPr>
        <w:bidi w:val="0"/>
        <w:rPr>
          <w:rFonts w:hint="default" w:eastAsia="宋体" w:cs="Times New Roman"/>
          <w:lang w:val="en-US" w:eastAsia="zh-CN"/>
        </w:rPr>
      </w:pPr>
    </w:p>
    <w:p w14:paraId="388491FA">
      <w:pPr>
        <w:bidi w:val="0"/>
        <w:rPr>
          <w:rFonts w:hint="default" w:eastAsia="宋体" w:cs="Times New Roman"/>
          <w:lang w:val="en-US" w:eastAsia="zh-CN"/>
        </w:rPr>
      </w:pPr>
    </w:p>
    <w:tbl>
      <w:tblPr>
        <w:tblStyle w:val="14"/>
        <w:tblW w:w="972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3"/>
        <w:gridCol w:w="8687"/>
      </w:tblGrid>
      <w:tr w14:paraId="42EFC3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9720" w:type="dxa"/>
            <w:gridSpan w:val="2"/>
            <w:tcBorders>
              <w:tl2br w:val="nil"/>
              <w:tr2bl w:val="nil"/>
            </w:tcBorders>
            <w:noWrap w:val="0"/>
            <w:vAlign w:val="center"/>
          </w:tcPr>
          <w:p w14:paraId="39A0CADA">
            <w:pPr>
              <w:adjustRightInd w:val="0"/>
              <w:snapToGrid w:val="0"/>
              <w:jc w:val="center"/>
              <w:rPr>
                <w:rFonts w:hint="eastAsia" w:ascii="宋体" w:hAnsi="宋体" w:eastAsia="宋体" w:cs="宋体"/>
                <w:color w:val="000000"/>
                <w:szCs w:val="21"/>
              </w:rPr>
            </w:pPr>
            <w:r>
              <w:rPr>
                <w:rFonts w:hint="eastAsia" w:ascii="宋体" w:hAnsi="宋体" w:eastAsia="宋体" w:cs="宋体"/>
                <w:b/>
                <w:bCs/>
                <w:color w:val="000000"/>
                <w:szCs w:val="21"/>
                <w:lang w:val="en-US" w:eastAsia="zh-CN"/>
              </w:rPr>
              <w:t>除雪铲采购要求</w:t>
            </w:r>
          </w:p>
        </w:tc>
      </w:tr>
      <w:tr w14:paraId="0F03B5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033" w:type="dxa"/>
            <w:tcBorders>
              <w:tl2br w:val="nil"/>
              <w:tr2bl w:val="nil"/>
            </w:tcBorders>
            <w:noWrap w:val="0"/>
            <w:vAlign w:val="center"/>
          </w:tcPr>
          <w:p w14:paraId="5962912B">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687" w:type="dxa"/>
            <w:tcBorders>
              <w:tl2br w:val="nil"/>
              <w:tr2bl w:val="nil"/>
            </w:tcBorders>
            <w:noWrap w:val="0"/>
            <w:vAlign w:val="center"/>
          </w:tcPr>
          <w:p w14:paraId="67324B1F">
            <w:pPr>
              <w:adjustRightInd w:val="0"/>
              <w:snapToGrid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szCs w:val="21"/>
                <w:highlight w:val="none"/>
              </w:rPr>
              <w:t>用途：</w:t>
            </w:r>
            <w:r>
              <w:rPr>
                <w:rFonts w:hint="eastAsia" w:ascii="宋体" w:hAnsi="宋体" w:eastAsia="宋体" w:cs="宋体"/>
                <w:szCs w:val="21"/>
                <w:highlight w:val="none"/>
              </w:rPr>
              <w:t>用于高速公路</w:t>
            </w:r>
            <w:r>
              <w:rPr>
                <w:rFonts w:hint="eastAsia" w:ascii="宋体" w:hAnsi="宋体" w:eastAsia="宋体" w:cs="宋体"/>
                <w:szCs w:val="21"/>
                <w:highlight w:val="none"/>
                <w:lang w:val="en-US" w:eastAsia="zh-CN"/>
              </w:rPr>
              <w:t>防冰除雪。</w:t>
            </w:r>
          </w:p>
        </w:tc>
      </w:tr>
      <w:tr w14:paraId="75BA60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033" w:type="dxa"/>
            <w:tcBorders>
              <w:tl2br w:val="nil"/>
              <w:tr2bl w:val="nil"/>
            </w:tcBorders>
            <w:noWrap w:val="0"/>
            <w:vAlign w:val="center"/>
          </w:tcPr>
          <w:p w14:paraId="7333F131">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687" w:type="dxa"/>
            <w:tcBorders>
              <w:tl2br w:val="nil"/>
              <w:tr2bl w:val="nil"/>
            </w:tcBorders>
            <w:noWrap w:val="0"/>
            <w:vAlign w:val="center"/>
          </w:tcPr>
          <w:p w14:paraId="470C7678">
            <w:pPr>
              <w:adjustRightInd w:val="0"/>
              <w:snapToGrid w:val="0"/>
              <w:jc w:val="left"/>
              <w:rPr>
                <w:rFonts w:hint="default" w:ascii="宋体" w:hAnsi="宋体" w:eastAsia="宋体" w:cs="宋体"/>
                <w:color w:val="000000"/>
                <w:szCs w:val="21"/>
                <w:highlight w:val="none"/>
                <w:lang w:val="en-US"/>
              </w:rPr>
            </w:pPr>
            <w:r>
              <w:rPr>
                <w:rFonts w:hint="eastAsia" w:ascii="宋体" w:hAnsi="宋体" w:eastAsia="宋体" w:cs="宋体"/>
                <w:color w:val="000000"/>
                <w:szCs w:val="21"/>
                <w:highlight w:val="none"/>
              </w:rPr>
              <w:t>数量：</w:t>
            </w:r>
            <w:r>
              <w:rPr>
                <w:rFonts w:hint="eastAsia" w:ascii="宋体" w:hAnsi="宋体" w:eastAsia="宋体" w:cs="宋体"/>
                <w:color w:val="000000"/>
                <w:szCs w:val="21"/>
                <w:highlight w:val="none"/>
                <w:lang w:val="en-US" w:eastAsia="zh-CN"/>
              </w:rPr>
              <w:t>6个</w:t>
            </w:r>
          </w:p>
        </w:tc>
      </w:tr>
      <w:tr w14:paraId="22C8A3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033" w:type="dxa"/>
            <w:tcBorders>
              <w:tl2br w:val="nil"/>
              <w:tr2bl w:val="nil"/>
            </w:tcBorders>
            <w:noWrap w:val="0"/>
            <w:vAlign w:val="top"/>
          </w:tcPr>
          <w:p w14:paraId="03309528">
            <w:pPr>
              <w:adjustRightInd w:val="0"/>
              <w:snapToGrid w:val="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687" w:type="dxa"/>
            <w:tcBorders>
              <w:tl2br w:val="nil"/>
              <w:tr2bl w:val="nil"/>
            </w:tcBorders>
            <w:noWrap w:val="0"/>
            <w:vAlign w:val="top"/>
          </w:tcPr>
          <w:p w14:paraId="0D080C8B">
            <w:pPr>
              <w:adjustRightInd w:val="0"/>
              <w:snapToGrid w:val="0"/>
              <w:jc w:val="both"/>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供货范围</w:t>
            </w:r>
          </w:p>
        </w:tc>
      </w:tr>
      <w:tr w14:paraId="4A90B2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5995DEA4">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3.1</w:t>
            </w:r>
          </w:p>
        </w:tc>
        <w:tc>
          <w:tcPr>
            <w:tcW w:w="8687" w:type="dxa"/>
            <w:tcBorders>
              <w:tl2br w:val="nil"/>
              <w:tr2bl w:val="nil"/>
            </w:tcBorders>
            <w:noWrap w:val="0"/>
            <w:vAlign w:val="top"/>
          </w:tcPr>
          <w:p w14:paraId="74EFD9BC">
            <w:pPr>
              <w:adjustRightInd w:val="0"/>
              <w:snapToGrid w:val="0"/>
              <w:jc w:val="both"/>
              <w:rPr>
                <w:rFonts w:hint="eastAsia" w:ascii="宋体" w:hAnsi="宋体" w:eastAsia="宋体" w:cs="宋体"/>
                <w:color w:val="000000"/>
                <w:szCs w:val="21"/>
                <w:highlight w:val="none"/>
                <w:lang w:val="en-US" w:eastAsia="zh-CN"/>
              </w:rPr>
            </w:pPr>
            <w:r>
              <w:rPr>
                <w:rFonts w:hint="eastAsia" w:ascii="宋体" w:hAnsi="宋体" w:eastAsia="宋体" w:cs="宋体"/>
                <w:color w:val="000000"/>
                <w:szCs w:val="21"/>
                <w:highlight w:val="none"/>
                <w:lang w:val="en-US" w:eastAsia="zh-CN"/>
              </w:rPr>
              <w:t>类型：除雪车属具</w:t>
            </w:r>
          </w:p>
        </w:tc>
      </w:tr>
      <w:tr w14:paraId="610478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384EBAC4">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3.2</w:t>
            </w:r>
          </w:p>
        </w:tc>
        <w:tc>
          <w:tcPr>
            <w:tcW w:w="8687" w:type="dxa"/>
            <w:tcBorders>
              <w:tl2br w:val="nil"/>
              <w:tr2bl w:val="nil"/>
            </w:tcBorders>
            <w:noWrap w:val="0"/>
            <w:vAlign w:val="top"/>
          </w:tcPr>
          <w:p w14:paraId="0978B32F">
            <w:pPr>
              <w:adjustRightInd w:val="0"/>
              <w:snapToGrid w:val="0"/>
              <w:jc w:val="both"/>
              <w:rPr>
                <w:rFonts w:hint="eastAsia" w:ascii="宋体" w:hAnsi="宋体" w:eastAsia="宋体" w:cs="宋体"/>
                <w:color w:val="000000"/>
                <w:szCs w:val="21"/>
                <w:highlight w:val="none"/>
                <w:lang w:val="en-US"/>
              </w:rPr>
            </w:pPr>
            <w:r>
              <w:rPr>
                <w:rFonts w:hint="eastAsia" w:ascii="宋体" w:hAnsi="宋体" w:eastAsia="宋体" w:cs="宋体"/>
                <w:color w:val="000000"/>
                <w:szCs w:val="21"/>
                <w:highlight w:val="none"/>
                <w:lang w:val="en-US" w:eastAsia="zh-CN"/>
              </w:rPr>
              <w:t>配套工具：无</w:t>
            </w:r>
          </w:p>
        </w:tc>
      </w:tr>
      <w:tr w14:paraId="7C734C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1479DA47">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3.3</w:t>
            </w:r>
          </w:p>
        </w:tc>
        <w:tc>
          <w:tcPr>
            <w:tcW w:w="8687" w:type="dxa"/>
            <w:tcBorders>
              <w:tl2br w:val="nil"/>
              <w:tr2bl w:val="nil"/>
            </w:tcBorders>
            <w:noWrap w:val="0"/>
            <w:vAlign w:val="top"/>
          </w:tcPr>
          <w:p w14:paraId="13694B01">
            <w:pPr>
              <w:adjustRightInd w:val="0"/>
              <w:snapToGrid w:val="0"/>
              <w:jc w:val="both"/>
              <w:rPr>
                <w:rFonts w:hint="eastAsia" w:ascii="宋体" w:hAnsi="宋体" w:eastAsia="宋体" w:cs="宋体"/>
                <w:color w:val="000000"/>
                <w:szCs w:val="21"/>
                <w:highlight w:val="none"/>
              </w:rPr>
            </w:pPr>
            <w:r>
              <w:rPr>
                <w:rFonts w:hint="eastAsia" w:ascii="宋体" w:hAnsi="宋体" w:eastAsia="宋体" w:cs="宋体"/>
                <w:color w:val="000000"/>
                <w:szCs w:val="21"/>
                <w:highlight w:val="none"/>
                <w:lang w:val="en-US" w:eastAsia="zh-CN"/>
              </w:rPr>
              <w:t>辅件</w:t>
            </w:r>
          </w:p>
        </w:tc>
      </w:tr>
      <w:tr w14:paraId="4DE8B7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464D8850">
            <w:pPr>
              <w:adjustRightInd w:val="0"/>
              <w:snapToGrid w:val="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3.3.1</w:t>
            </w:r>
          </w:p>
        </w:tc>
        <w:tc>
          <w:tcPr>
            <w:tcW w:w="8687" w:type="dxa"/>
            <w:tcBorders>
              <w:tl2br w:val="nil"/>
              <w:tr2bl w:val="nil"/>
            </w:tcBorders>
            <w:noWrap w:val="0"/>
            <w:vAlign w:val="top"/>
          </w:tcPr>
          <w:p w14:paraId="5384998A">
            <w:pPr>
              <w:adjustRightInd w:val="0"/>
              <w:snapToGrid w:val="0"/>
              <w:jc w:val="both"/>
              <w:rPr>
                <w:rFonts w:hint="default" w:ascii="宋体" w:hAnsi="宋体" w:eastAsia="宋体" w:cs="宋体"/>
                <w:kern w:val="2"/>
                <w:sz w:val="21"/>
                <w:szCs w:val="24"/>
                <w:lang w:val="en-US" w:eastAsia="zh-CN" w:bidi="ar-SA"/>
              </w:rPr>
            </w:pPr>
            <w:r>
              <w:rPr>
                <w:rFonts w:hint="eastAsia" w:ascii="宋体" w:hAnsi="宋体" w:eastAsia="宋体" w:cs="宋体"/>
                <w:szCs w:val="24"/>
                <w:lang w:val="en-US" w:eastAsia="zh-CN"/>
              </w:rPr>
              <w:t>雪铲液压组件、底盘车连接件。</w:t>
            </w:r>
          </w:p>
        </w:tc>
      </w:tr>
      <w:tr w14:paraId="44AC15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23F0BA62">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3.4</w:t>
            </w:r>
          </w:p>
        </w:tc>
        <w:tc>
          <w:tcPr>
            <w:tcW w:w="8687" w:type="dxa"/>
            <w:tcBorders>
              <w:tl2br w:val="nil"/>
              <w:tr2bl w:val="nil"/>
            </w:tcBorders>
            <w:noWrap w:val="0"/>
            <w:vAlign w:val="top"/>
          </w:tcPr>
          <w:p w14:paraId="230AB343">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b w:val="0"/>
                <w:bCs w:val="0"/>
                <w:szCs w:val="24"/>
              </w:rPr>
              <w:t>整体颜色为</w:t>
            </w:r>
            <w:r>
              <w:rPr>
                <w:rFonts w:hint="eastAsia" w:ascii="宋体" w:hAnsi="宋体" w:eastAsia="宋体" w:cs="宋体"/>
                <w:b w:val="0"/>
                <w:bCs w:val="0"/>
                <w:szCs w:val="24"/>
                <w:lang w:val="en-US" w:eastAsia="zh-CN"/>
              </w:rPr>
              <w:t>浅橙</w:t>
            </w:r>
            <w:r>
              <w:rPr>
                <w:rFonts w:hint="eastAsia" w:ascii="宋体" w:hAnsi="宋体" w:eastAsia="宋体" w:cs="宋体"/>
                <w:b w:val="0"/>
                <w:bCs w:val="0"/>
                <w:szCs w:val="24"/>
              </w:rPr>
              <w:t>黄色</w:t>
            </w:r>
          </w:p>
        </w:tc>
      </w:tr>
      <w:tr w14:paraId="38FC8C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23A90493">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w:t>
            </w:r>
          </w:p>
        </w:tc>
        <w:tc>
          <w:tcPr>
            <w:tcW w:w="8687" w:type="dxa"/>
            <w:tcBorders>
              <w:tl2br w:val="nil"/>
              <w:tr2bl w:val="nil"/>
            </w:tcBorders>
            <w:noWrap w:val="0"/>
            <w:vAlign w:val="top"/>
          </w:tcPr>
          <w:p w14:paraId="298F3286">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color w:val="000000"/>
                <w:szCs w:val="21"/>
                <w:highlight w:val="none"/>
              </w:rPr>
              <w:t>技术数据</w:t>
            </w:r>
          </w:p>
        </w:tc>
      </w:tr>
      <w:tr w14:paraId="4C073B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033" w:type="dxa"/>
            <w:tcBorders>
              <w:tl2br w:val="nil"/>
              <w:tr2bl w:val="nil"/>
            </w:tcBorders>
            <w:noWrap w:val="0"/>
            <w:vAlign w:val="top"/>
          </w:tcPr>
          <w:p w14:paraId="632277A9">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.1</w:t>
            </w:r>
          </w:p>
        </w:tc>
        <w:tc>
          <w:tcPr>
            <w:tcW w:w="8687" w:type="dxa"/>
            <w:tcBorders>
              <w:tl2br w:val="nil"/>
              <w:tr2bl w:val="nil"/>
            </w:tcBorders>
            <w:noWrap w:val="0"/>
            <w:vAlign w:val="top"/>
          </w:tcPr>
          <w:p w14:paraId="4E495333">
            <w:pPr>
              <w:adjustRightInd w:val="0"/>
              <w:snapToGrid w:val="0"/>
              <w:jc w:val="both"/>
              <w:rPr>
                <w:rFonts w:hint="eastAsia" w:ascii="宋体" w:hAnsi="宋体" w:eastAsia="宋体" w:cs="宋体"/>
                <w:kern w:val="2"/>
                <w:sz w:val="21"/>
                <w:szCs w:val="24"/>
                <w:lang w:val="en-US" w:eastAsia="zh-CN" w:bidi="ar-SA"/>
              </w:rPr>
            </w:pPr>
            <w:r>
              <w:rPr>
                <w:rFonts w:hint="eastAsia" w:ascii="宋体" w:hAnsi="宋体" w:eastAsia="宋体" w:cs="宋体"/>
                <w:color w:val="000000"/>
                <w:szCs w:val="21"/>
                <w:highlight w:val="none"/>
                <w:lang w:val="en-US" w:eastAsia="zh-CN"/>
              </w:rPr>
              <w:t>除雪铲主要技术参数</w:t>
            </w:r>
          </w:p>
        </w:tc>
      </w:tr>
      <w:tr w14:paraId="3E47F9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4B544D7C">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w:t>
            </w:r>
          </w:p>
        </w:tc>
        <w:tc>
          <w:tcPr>
            <w:tcW w:w="8687" w:type="dxa"/>
            <w:tcBorders>
              <w:tl2br w:val="nil"/>
              <w:tr2bl w:val="nil"/>
            </w:tcBorders>
            <w:noWrap w:val="0"/>
            <w:vAlign w:val="top"/>
          </w:tcPr>
          <w:p w14:paraId="7A7B3C57">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形式：卡车前悬挂式</w:t>
            </w:r>
          </w:p>
        </w:tc>
      </w:tr>
      <w:tr w14:paraId="1768137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194E7618">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4.1.2</w:t>
            </w:r>
          </w:p>
        </w:tc>
        <w:tc>
          <w:tcPr>
            <w:tcW w:w="8687" w:type="dxa"/>
            <w:tcBorders>
              <w:tl2br w:val="nil"/>
              <w:tr2bl w:val="nil"/>
            </w:tcBorders>
            <w:noWrap w:val="0"/>
            <w:vAlign w:val="top"/>
          </w:tcPr>
          <w:p w14:paraId="49EF61FF">
            <w:pPr>
              <w:keepNext w:val="0"/>
              <w:keepLines w:val="0"/>
              <w:widowControl/>
              <w:suppressLineNumbers w:val="0"/>
              <w:jc w:val="left"/>
              <w:rPr>
                <w:rFonts w:eastAsia="宋体" w:cs="Times New Roman"/>
              </w:rPr>
            </w:pPr>
            <w:r>
              <w:rPr>
                <w:rFonts w:hint="eastAsia" w:ascii="宋体" w:hAnsi="宋体" w:eastAsia="宋体" w:cs="宋体"/>
                <w:color w:val="000000"/>
                <w:kern w:val="0"/>
                <w:sz w:val="21"/>
                <w:szCs w:val="21"/>
                <w:lang w:val="en-US" w:eastAsia="zh-CN" w:bidi="ar"/>
              </w:rPr>
              <w:t>推雪板宽：≥</w:t>
            </w:r>
            <w:r>
              <w:rPr>
                <w:rFonts w:ascii="Calibri" w:hAnsi="Calibri" w:eastAsia="宋体" w:cs="Calibri"/>
                <w:color w:val="000000"/>
                <w:kern w:val="0"/>
                <w:sz w:val="21"/>
                <w:szCs w:val="21"/>
                <w:lang w:val="en-US" w:eastAsia="zh-CN" w:bidi="ar"/>
              </w:rPr>
              <w:t>3600mm</w:t>
            </w:r>
            <w:r>
              <w:rPr>
                <w:rFonts w:hint="eastAsia" w:ascii="宋体" w:hAnsi="宋体" w:eastAsia="宋体" w:cs="宋体"/>
                <w:color w:val="000000"/>
                <w:kern w:val="0"/>
                <w:sz w:val="21"/>
                <w:szCs w:val="21"/>
                <w:lang w:val="en-US" w:eastAsia="zh-CN" w:bidi="ar"/>
              </w:rPr>
              <w:t>，工作宽度：≥</w:t>
            </w:r>
            <w:r>
              <w:rPr>
                <w:rFonts w:hint="default" w:ascii="Calibri" w:hAnsi="Calibri" w:eastAsia="宋体" w:cs="Calibri"/>
                <w:color w:val="000000"/>
                <w:kern w:val="0"/>
                <w:sz w:val="21"/>
                <w:szCs w:val="21"/>
                <w:lang w:val="en-US" w:eastAsia="zh-CN" w:bidi="ar"/>
              </w:rPr>
              <w:t xml:space="preserve">3000mm, </w:t>
            </w:r>
            <w:r>
              <w:rPr>
                <w:rFonts w:hint="eastAsia" w:ascii="宋体" w:hAnsi="宋体" w:eastAsia="宋体" w:cs="宋体"/>
                <w:color w:val="000000"/>
                <w:kern w:val="0"/>
                <w:sz w:val="21"/>
                <w:szCs w:val="21"/>
                <w:lang w:val="en-US" w:eastAsia="zh-CN" w:bidi="ar"/>
              </w:rPr>
              <w:t xml:space="preserve">可液压控制左右摆动角度左右摆动角 </w:t>
            </w:r>
          </w:p>
          <w:p w14:paraId="669D2E8D">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度：≥</w:t>
            </w:r>
            <w:r>
              <w:rPr>
                <w:rFonts w:hint="default" w:ascii="Calibri" w:hAnsi="Calibri" w:eastAsia="宋体" w:cs="Calibri"/>
                <w:color w:val="000000"/>
                <w:kern w:val="0"/>
                <w:sz w:val="21"/>
                <w:szCs w:val="21"/>
                <w:lang w:val="en-US" w:eastAsia="zh-CN" w:bidi="ar"/>
              </w:rPr>
              <w:t>0-</w:t>
            </w:r>
            <w:r>
              <w:rPr>
                <w:rFonts w:hint="eastAsia" w:ascii="宋体" w:hAnsi="宋体" w:eastAsia="宋体" w:cs="宋体"/>
                <w:color w:val="000000"/>
                <w:kern w:val="0"/>
                <w:sz w:val="21"/>
                <w:szCs w:val="21"/>
                <w:lang w:val="en-US" w:eastAsia="zh-CN" w:bidi="ar"/>
              </w:rPr>
              <w:t>±</w:t>
            </w:r>
            <w:r>
              <w:rPr>
                <w:rFonts w:hint="default" w:ascii="Calibri" w:hAnsi="Calibri" w:eastAsia="宋体" w:cs="Calibri"/>
                <w:color w:val="000000"/>
                <w:kern w:val="0"/>
                <w:sz w:val="21"/>
                <w:szCs w:val="21"/>
                <w:lang w:val="en-US" w:eastAsia="zh-CN" w:bidi="ar"/>
              </w:rPr>
              <w:t>30</w:t>
            </w:r>
            <w:r>
              <w:rPr>
                <w:rFonts w:hint="eastAsia" w:ascii="宋体" w:hAnsi="宋体" w:eastAsia="宋体" w:cs="宋体"/>
                <w:color w:val="000000"/>
                <w:kern w:val="0"/>
                <w:sz w:val="21"/>
                <w:szCs w:val="21"/>
                <w:lang w:val="en-US" w:eastAsia="zh-CN" w:bidi="ar"/>
              </w:rPr>
              <w:t>°。</w:t>
            </w:r>
          </w:p>
        </w:tc>
      </w:tr>
      <w:tr w14:paraId="56A2A3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4A7AAB50">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4.1.3</w:t>
            </w:r>
          </w:p>
        </w:tc>
        <w:tc>
          <w:tcPr>
            <w:tcW w:w="8687" w:type="dxa"/>
            <w:tcBorders>
              <w:tl2br w:val="nil"/>
              <w:tr2bl w:val="nil"/>
            </w:tcBorders>
            <w:noWrap w:val="0"/>
            <w:vAlign w:val="top"/>
          </w:tcPr>
          <w:p w14:paraId="0F524840">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推雪板铲刃具有耐磨性和抗冲击能力强及可更换的特点，寿命：</w:t>
            </w:r>
            <w:r>
              <w:rPr>
                <w:rFonts w:ascii="Calibri" w:hAnsi="Calibri" w:eastAsia="宋体" w:cs="Calibri"/>
                <w:color w:val="000000"/>
                <w:kern w:val="0"/>
                <w:sz w:val="21"/>
                <w:szCs w:val="21"/>
                <w:lang w:val="en-US" w:eastAsia="zh-CN" w:bidi="ar"/>
              </w:rPr>
              <w:t>≥300h</w:t>
            </w:r>
          </w:p>
        </w:tc>
      </w:tr>
      <w:tr w14:paraId="64A898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1033" w:type="dxa"/>
            <w:tcBorders>
              <w:tl2br w:val="nil"/>
              <w:tr2bl w:val="nil"/>
            </w:tcBorders>
            <w:noWrap w:val="0"/>
            <w:vAlign w:val="top"/>
          </w:tcPr>
          <w:p w14:paraId="3AB53144">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4.1.4</w:t>
            </w:r>
          </w:p>
        </w:tc>
        <w:tc>
          <w:tcPr>
            <w:tcW w:w="8687" w:type="dxa"/>
            <w:tcBorders>
              <w:tl2br w:val="nil"/>
              <w:tr2bl w:val="nil"/>
            </w:tcBorders>
            <w:noWrap w:val="0"/>
            <w:vAlign w:val="top"/>
          </w:tcPr>
          <w:p w14:paraId="508A827B">
            <w:pPr>
              <w:keepNext w:val="0"/>
              <w:keepLines w:val="0"/>
              <w:widowControl/>
              <w:suppressLineNumbers w:val="0"/>
              <w:jc w:val="left"/>
              <w:rPr>
                <w:rFonts w:hint="eastAsia" w:ascii="宋体" w:hAnsi="宋体" w:eastAsia="宋体" w:cs="宋体"/>
                <w:color w:val="000000"/>
                <w:szCs w:val="21"/>
                <w:highlight w:val="none"/>
                <w:lang w:eastAsia="zh-CN"/>
              </w:rPr>
            </w:pPr>
            <w:r>
              <w:rPr>
                <w:rFonts w:hint="eastAsia" w:ascii="宋体" w:hAnsi="宋体" w:eastAsia="宋体" w:cs="宋体"/>
                <w:color w:val="000000"/>
                <w:kern w:val="0"/>
                <w:sz w:val="21"/>
                <w:szCs w:val="21"/>
                <w:lang w:val="en-US" w:eastAsia="zh-CN" w:bidi="ar"/>
              </w:rPr>
              <w:t>推雪板高：≥</w:t>
            </w:r>
            <w:r>
              <w:rPr>
                <w:rFonts w:ascii="Calibri" w:hAnsi="Calibri" w:eastAsia="宋体" w:cs="Calibri"/>
                <w:color w:val="000000"/>
                <w:kern w:val="0"/>
                <w:sz w:val="21"/>
                <w:szCs w:val="21"/>
                <w:lang w:val="en-US" w:eastAsia="zh-CN" w:bidi="ar"/>
              </w:rPr>
              <w:t>1100mm</w:t>
            </w:r>
            <w:r>
              <w:rPr>
                <w:rFonts w:hint="eastAsia" w:ascii="宋体" w:hAnsi="宋体" w:eastAsia="宋体" w:cs="宋体"/>
                <w:color w:val="000000"/>
                <w:kern w:val="0"/>
                <w:sz w:val="21"/>
                <w:szCs w:val="21"/>
                <w:lang w:val="en-US" w:eastAsia="zh-CN" w:bidi="ar"/>
              </w:rPr>
              <w:t>，除雪板重量：≥</w:t>
            </w:r>
            <w:r>
              <w:rPr>
                <w:rFonts w:hint="default" w:ascii="Calibri" w:hAnsi="Calibri" w:eastAsia="宋体" w:cs="Calibri"/>
                <w:color w:val="000000"/>
                <w:kern w:val="0"/>
                <w:sz w:val="21"/>
                <w:szCs w:val="21"/>
                <w:lang w:val="en-US" w:eastAsia="zh-CN" w:bidi="ar"/>
              </w:rPr>
              <w:t>1000kg</w:t>
            </w:r>
            <w:r>
              <w:rPr>
                <w:rFonts w:hint="eastAsia" w:ascii="宋体" w:hAnsi="宋体" w:eastAsia="宋体" w:cs="宋体"/>
                <w:color w:val="000000"/>
                <w:kern w:val="0"/>
                <w:sz w:val="21"/>
                <w:szCs w:val="21"/>
                <w:lang w:val="en-US" w:eastAsia="zh-CN" w:bidi="ar"/>
              </w:rPr>
              <w:t>。</w:t>
            </w:r>
          </w:p>
        </w:tc>
      </w:tr>
      <w:tr w14:paraId="239B658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033" w:type="dxa"/>
            <w:tcBorders>
              <w:tl2br w:val="nil"/>
              <w:tr2bl w:val="nil"/>
            </w:tcBorders>
            <w:noWrap w:val="0"/>
            <w:vAlign w:val="top"/>
          </w:tcPr>
          <w:p w14:paraId="0105B499">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4.1.5</w:t>
            </w:r>
          </w:p>
        </w:tc>
        <w:tc>
          <w:tcPr>
            <w:tcW w:w="8687" w:type="dxa"/>
            <w:tcBorders>
              <w:tl2br w:val="nil"/>
              <w:tr2bl w:val="nil"/>
            </w:tcBorders>
            <w:noWrap w:val="0"/>
            <w:vAlign w:val="top"/>
          </w:tcPr>
          <w:p w14:paraId="637B59B9">
            <w:pPr>
              <w:keepNext w:val="0"/>
              <w:keepLines w:val="0"/>
              <w:widowControl/>
              <w:suppressLineNumbers w:val="0"/>
              <w:jc w:val="left"/>
              <w:rPr>
                <w:rFonts w:eastAsia="宋体" w:cs="Times New Roman"/>
              </w:rPr>
            </w:pPr>
            <w:r>
              <w:rPr>
                <w:rFonts w:hint="eastAsia" w:ascii="宋体" w:hAnsi="宋体" w:eastAsia="宋体" w:cs="宋体"/>
                <w:color w:val="000000"/>
                <w:kern w:val="0"/>
                <w:sz w:val="21"/>
                <w:szCs w:val="21"/>
                <w:lang w:val="en-US" w:eastAsia="zh-CN" w:bidi="ar"/>
              </w:rPr>
              <w:t xml:space="preserve">具有浮动功能，以保作业时推雪板与地面的夹角始终不变；推雪板具有自动避障和自动 </w:t>
            </w:r>
          </w:p>
          <w:p w14:paraId="31F9FE1F">
            <w:pPr>
              <w:keepNext w:val="0"/>
              <w:keepLines w:val="0"/>
              <w:widowControl/>
              <w:suppressLineNumbers w:val="0"/>
              <w:jc w:val="left"/>
              <w:rPr>
                <w:rFonts w:eastAsia="宋体" w:cs="Times New Roman"/>
              </w:rPr>
            </w:pPr>
            <w:r>
              <w:rPr>
                <w:rFonts w:hint="eastAsia" w:ascii="宋体" w:hAnsi="宋体" w:eastAsia="宋体" w:cs="宋体"/>
                <w:color w:val="000000"/>
                <w:kern w:val="0"/>
                <w:sz w:val="21"/>
                <w:szCs w:val="21"/>
                <w:lang w:val="en-US" w:eastAsia="zh-CN" w:bidi="ar"/>
              </w:rPr>
              <w:t>复位功能，越障高度：≥</w:t>
            </w:r>
            <w:r>
              <w:rPr>
                <w:rFonts w:ascii="Calibri" w:hAnsi="Calibri" w:eastAsia="宋体" w:cs="Calibri"/>
                <w:color w:val="000000"/>
                <w:kern w:val="0"/>
                <w:sz w:val="21"/>
                <w:szCs w:val="21"/>
                <w:lang w:val="en-US" w:eastAsia="zh-CN" w:bidi="ar"/>
              </w:rPr>
              <w:t>100mm</w:t>
            </w:r>
            <w:r>
              <w:rPr>
                <w:rFonts w:hint="eastAsia" w:ascii="宋体" w:hAnsi="宋体" w:eastAsia="宋体" w:cs="宋体"/>
                <w:color w:val="000000"/>
                <w:kern w:val="0"/>
                <w:sz w:val="21"/>
                <w:szCs w:val="21"/>
                <w:lang w:val="en-US" w:eastAsia="zh-CN" w:bidi="ar"/>
              </w:rPr>
              <w:t>；除雪铲两侧安装照明示廓示高</w:t>
            </w:r>
            <w:r>
              <w:rPr>
                <w:rFonts w:hint="default" w:ascii="Calibri" w:hAnsi="Calibri" w:eastAsia="宋体" w:cs="Calibri"/>
                <w:color w:val="000000"/>
                <w:kern w:val="0"/>
                <w:sz w:val="21"/>
                <w:szCs w:val="21"/>
                <w:lang w:val="en-US" w:eastAsia="zh-CN" w:bidi="ar"/>
              </w:rPr>
              <w:t xml:space="preserve"> LED </w:t>
            </w:r>
            <w:r>
              <w:rPr>
                <w:rFonts w:hint="eastAsia" w:ascii="宋体" w:hAnsi="宋体" w:eastAsia="宋体" w:cs="宋体"/>
                <w:color w:val="000000"/>
                <w:kern w:val="0"/>
                <w:sz w:val="21"/>
                <w:szCs w:val="21"/>
                <w:lang w:val="en-US" w:eastAsia="zh-CN" w:bidi="ar"/>
              </w:rPr>
              <w:t xml:space="preserve">工作警示灯，具 </w:t>
            </w:r>
          </w:p>
          <w:p w14:paraId="21A147D5">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有路缘石防碰撞装置和防伸缩缝装置。</w:t>
            </w:r>
          </w:p>
        </w:tc>
      </w:tr>
      <w:tr w14:paraId="16B7FF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0F318EC9">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4.1.6</w:t>
            </w:r>
          </w:p>
        </w:tc>
        <w:tc>
          <w:tcPr>
            <w:tcW w:w="8687" w:type="dxa"/>
            <w:tcBorders>
              <w:tl2br w:val="nil"/>
              <w:tr2bl w:val="nil"/>
            </w:tcBorders>
            <w:noWrap w:val="0"/>
            <w:vAlign w:val="top"/>
          </w:tcPr>
          <w:p w14:paraId="630E8480">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操作人员在驾驶室内通过一体化控制器即可完成推雪板的升降、偏转除雪等全部操作。</w:t>
            </w:r>
          </w:p>
        </w:tc>
      </w:tr>
      <w:tr w14:paraId="7D86F7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1033" w:type="dxa"/>
            <w:tcBorders>
              <w:tl2br w:val="nil"/>
              <w:tr2bl w:val="nil"/>
            </w:tcBorders>
            <w:noWrap w:val="0"/>
            <w:vAlign w:val="top"/>
          </w:tcPr>
          <w:p w14:paraId="4E4CA801">
            <w:pPr>
              <w:adjustRightInd w:val="0"/>
              <w:snapToGrid w:val="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4.1.7</w:t>
            </w:r>
          </w:p>
        </w:tc>
        <w:tc>
          <w:tcPr>
            <w:tcW w:w="8687" w:type="dxa"/>
            <w:tcBorders>
              <w:tl2br w:val="nil"/>
              <w:tr2bl w:val="nil"/>
            </w:tcBorders>
            <w:noWrap w:val="0"/>
            <w:vAlign w:val="top"/>
          </w:tcPr>
          <w:p w14:paraId="58391656">
            <w:pPr>
              <w:keepNext w:val="0"/>
              <w:keepLines w:val="0"/>
              <w:widowControl/>
              <w:suppressLineNumbers w:val="0"/>
              <w:jc w:val="left"/>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0"/>
                <w:sz w:val="21"/>
                <w:szCs w:val="21"/>
                <w:lang w:val="en-US" w:eastAsia="zh-CN" w:bidi="ar"/>
              </w:rPr>
              <w:t>除雪作业中，按路面横坡坡度，铲刀具有自动调节功能。</w:t>
            </w:r>
          </w:p>
        </w:tc>
      </w:tr>
      <w:tr w14:paraId="44A34B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688" w:hRule="atLeast"/>
          <w:jc w:val="center"/>
        </w:trPr>
        <w:tc>
          <w:tcPr>
            <w:tcW w:w="1033" w:type="dxa"/>
            <w:tcBorders>
              <w:tl2br w:val="nil"/>
              <w:tr2bl w:val="nil"/>
            </w:tcBorders>
            <w:noWrap w:val="0"/>
            <w:vAlign w:val="top"/>
          </w:tcPr>
          <w:p w14:paraId="0494484D">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4.1.8</w:t>
            </w:r>
          </w:p>
        </w:tc>
        <w:tc>
          <w:tcPr>
            <w:tcW w:w="8687" w:type="dxa"/>
            <w:tcBorders>
              <w:tl2br w:val="nil"/>
              <w:tr2bl w:val="nil"/>
            </w:tcBorders>
            <w:noWrap w:val="0"/>
            <w:vAlign w:val="top"/>
          </w:tcPr>
          <w:p w14:paraId="6A0C6737">
            <w:pPr>
              <w:keepNext w:val="0"/>
              <w:keepLines w:val="0"/>
              <w:widowControl/>
              <w:suppressLineNumbers w:val="0"/>
              <w:jc w:val="left"/>
              <w:rPr>
                <w:rFonts w:eastAsia="宋体" w:cs="Times New Roman"/>
              </w:rPr>
            </w:pPr>
            <w:r>
              <w:rPr>
                <w:rFonts w:hint="eastAsia" w:ascii="宋体" w:hAnsi="宋体" w:eastAsia="宋体" w:cs="宋体"/>
                <w:color w:val="000000"/>
                <w:kern w:val="0"/>
                <w:sz w:val="21"/>
                <w:szCs w:val="21"/>
                <w:lang w:val="en-US" w:eastAsia="zh-CN" w:bidi="ar"/>
              </w:rPr>
              <w:t xml:space="preserve">除雪铲提升系统设有可调式液压缸限位机构，作业中可精确控制除雪铲铲刃与地面距 </w:t>
            </w:r>
          </w:p>
          <w:p w14:paraId="0CF4252A">
            <w:pPr>
              <w:keepNext w:val="0"/>
              <w:keepLines w:val="0"/>
              <w:widowControl/>
              <w:suppressLineNumbers w:val="0"/>
              <w:jc w:val="left"/>
              <w:rPr>
                <w:rFonts w:hint="eastAsia" w:ascii="宋体" w:hAnsi="宋体" w:eastAsia="宋体" w:cs="宋体"/>
                <w:color w:val="000000"/>
                <w:szCs w:val="21"/>
                <w:highlight w:val="none"/>
              </w:rPr>
            </w:pPr>
            <w:r>
              <w:rPr>
                <w:rFonts w:hint="eastAsia" w:ascii="宋体" w:hAnsi="宋体" w:eastAsia="宋体" w:cs="宋体"/>
                <w:color w:val="000000"/>
                <w:kern w:val="0"/>
                <w:sz w:val="21"/>
                <w:szCs w:val="21"/>
                <w:lang w:val="en-US" w:eastAsia="zh-CN" w:bidi="ar"/>
              </w:rPr>
              <w:t>离。</w:t>
            </w:r>
          </w:p>
        </w:tc>
      </w:tr>
      <w:tr w14:paraId="1FD643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033" w:type="dxa"/>
            <w:tcBorders>
              <w:tl2br w:val="nil"/>
              <w:tr2bl w:val="nil"/>
            </w:tcBorders>
            <w:noWrap w:val="0"/>
            <w:vAlign w:val="top"/>
          </w:tcPr>
          <w:p w14:paraId="180BDA50">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4.1.9</w:t>
            </w:r>
          </w:p>
        </w:tc>
        <w:tc>
          <w:tcPr>
            <w:tcW w:w="8687" w:type="dxa"/>
            <w:tcBorders>
              <w:tl2br w:val="nil"/>
              <w:tr2bl w:val="nil"/>
            </w:tcBorders>
            <w:noWrap w:val="0"/>
            <w:vAlign w:val="top"/>
          </w:tcPr>
          <w:p w14:paraId="31AD1B98">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最大除雪速度：≥</w:t>
            </w:r>
            <w:r>
              <w:rPr>
                <w:rFonts w:ascii="Calibri" w:hAnsi="Calibri" w:eastAsia="宋体" w:cs="Calibri"/>
                <w:color w:val="000000"/>
                <w:kern w:val="0"/>
                <w:sz w:val="21"/>
                <w:szCs w:val="21"/>
                <w:lang w:val="en-US" w:eastAsia="zh-CN" w:bidi="ar"/>
              </w:rPr>
              <w:t>50km/h</w:t>
            </w:r>
          </w:p>
        </w:tc>
      </w:tr>
      <w:tr w14:paraId="5984B0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62515C18">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4.1.10</w:t>
            </w:r>
          </w:p>
        </w:tc>
        <w:tc>
          <w:tcPr>
            <w:tcW w:w="8687" w:type="dxa"/>
            <w:tcBorders>
              <w:tl2br w:val="nil"/>
              <w:tr2bl w:val="nil"/>
            </w:tcBorders>
            <w:noWrap w:val="0"/>
            <w:vAlign w:val="top"/>
          </w:tcPr>
          <w:p w14:paraId="4E5918BB">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推雪板要求具有路沿和桥梁伸缩缝防碰撞装置，且具备可拆卸更换条件。</w:t>
            </w:r>
          </w:p>
        </w:tc>
      </w:tr>
      <w:tr w14:paraId="39C32D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4A55B932">
            <w:pPr>
              <w:adjustRightInd w:val="0"/>
              <w:snapToGrid w:val="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4.1.11</w:t>
            </w:r>
          </w:p>
        </w:tc>
        <w:tc>
          <w:tcPr>
            <w:tcW w:w="8687" w:type="dxa"/>
            <w:tcBorders>
              <w:tl2br w:val="nil"/>
              <w:tr2bl w:val="nil"/>
            </w:tcBorders>
            <w:noWrap w:val="0"/>
            <w:vAlign w:val="top"/>
          </w:tcPr>
          <w:p w14:paraId="03F0C08E">
            <w:pPr>
              <w:keepNext w:val="0"/>
              <w:keepLines w:val="0"/>
              <w:widowControl/>
              <w:suppressLineNumbers w:val="0"/>
              <w:jc w:val="left"/>
              <w:rPr>
                <w:rFonts w:eastAsia="宋体" w:cs="Times New Roman"/>
              </w:rPr>
            </w:pPr>
            <w:r>
              <w:rPr>
                <w:rFonts w:hint="eastAsia" w:ascii="宋体" w:hAnsi="宋体" w:eastAsia="宋体" w:cs="宋体"/>
                <w:color w:val="000000"/>
                <w:kern w:val="0"/>
                <w:sz w:val="21"/>
                <w:szCs w:val="21"/>
                <w:lang w:val="en-US" w:eastAsia="zh-CN" w:bidi="ar"/>
              </w:rPr>
              <w:t xml:space="preserve">雪铲两边安装适当高度 </w:t>
            </w:r>
            <w:r>
              <w:rPr>
                <w:rFonts w:ascii="Calibri" w:hAnsi="Calibri" w:eastAsia="宋体" w:cs="Calibri"/>
                <w:color w:val="000000"/>
                <w:kern w:val="0"/>
                <w:sz w:val="21"/>
                <w:szCs w:val="21"/>
                <w:lang w:val="en-US" w:eastAsia="zh-CN" w:bidi="ar"/>
              </w:rPr>
              <w:t xml:space="preserve">LED </w:t>
            </w:r>
            <w:r>
              <w:rPr>
                <w:rFonts w:hint="eastAsia" w:ascii="宋体" w:hAnsi="宋体" w:eastAsia="宋体" w:cs="宋体"/>
                <w:color w:val="000000"/>
                <w:kern w:val="0"/>
                <w:sz w:val="21"/>
                <w:szCs w:val="21"/>
                <w:lang w:val="en-US" w:eastAsia="zh-CN" w:bidi="ar"/>
              </w:rPr>
              <w:t xml:space="preserve">工作警示灯，设置独立于车体之外的照明系统，便于夜间除 </w:t>
            </w:r>
          </w:p>
          <w:p w14:paraId="2DC3678B">
            <w:pPr>
              <w:keepNext w:val="0"/>
              <w:keepLines w:val="0"/>
              <w:widowControl/>
              <w:suppressLineNumbers w:val="0"/>
              <w:jc w:val="left"/>
              <w:rPr>
                <w:rFonts w:hint="eastAsia" w:ascii="宋体" w:hAnsi="宋体" w:eastAsia="宋体" w:cs="宋体"/>
                <w:color w:val="000000"/>
                <w:szCs w:val="21"/>
                <w:highlight w:val="none"/>
                <w:lang w:val="en-US" w:eastAsia="zh-CN"/>
              </w:rPr>
            </w:pPr>
            <w:r>
              <w:rPr>
                <w:rFonts w:hint="eastAsia" w:ascii="宋体" w:hAnsi="宋体" w:eastAsia="宋体" w:cs="宋体"/>
                <w:color w:val="000000"/>
                <w:kern w:val="0"/>
                <w:sz w:val="21"/>
                <w:szCs w:val="21"/>
                <w:lang w:val="en-US" w:eastAsia="zh-CN" w:bidi="ar"/>
              </w:rPr>
              <w:t>雪作业。雪铲上方加防护装置，防止冰雪飞溅至车辆挡风玻璃。</w:t>
            </w:r>
          </w:p>
        </w:tc>
      </w:tr>
      <w:tr w14:paraId="0D880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033" w:type="dxa"/>
            <w:tcBorders>
              <w:tl2br w:val="nil"/>
              <w:tr2bl w:val="nil"/>
            </w:tcBorders>
            <w:noWrap w:val="0"/>
            <w:vAlign w:val="top"/>
          </w:tcPr>
          <w:p w14:paraId="3EAD1A04">
            <w:pPr>
              <w:adjustRightInd w:val="0"/>
              <w:snapToGrid w:val="0"/>
              <w:jc w:val="both"/>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4.2</w:t>
            </w:r>
          </w:p>
        </w:tc>
        <w:tc>
          <w:tcPr>
            <w:tcW w:w="8687" w:type="dxa"/>
            <w:tcBorders>
              <w:tl2br w:val="nil"/>
              <w:tr2bl w:val="nil"/>
            </w:tcBorders>
            <w:noWrap w:val="0"/>
            <w:vAlign w:val="top"/>
          </w:tcPr>
          <w:p w14:paraId="5CFF68E1">
            <w:pPr>
              <w:adjustRightInd w:val="0"/>
              <w:snapToGrid w:val="0"/>
              <w:jc w:val="both"/>
              <w:rPr>
                <w:rFonts w:hint="eastAsia" w:ascii="宋体" w:hAnsi="宋体" w:eastAsia="宋体" w:cs="宋体"/>
                <w:color w:val="000000"/>
                <w:szCs w:val="21"/>
                <w:highlight w:val="none"/>
                <w:lang w:val="en-US" w:eastAsia="zh-CN"/>
              </w:rPr>
            </w:pPr>
            <w:r>
              <w:rPr>
                <w:rFonts w:hint="eastAsia" w:ascii="宋体" w:hAnsi="宋体" w:eastAsia="宋体" w:cs="宋体"/>
                <w:szCs w:val="24"/>
              </w:rPr>
              <w:t>交货期：≤</w:t>
            </w:r>
            <w:r>
              <w:rPr>
                <w:rFonts w:hint="eastAsia" w:ascii="宋体" w:hAnsi="宋体" w:eastAsia="宋体" w:cs="宋体"/>
                <w:szCs w:val="24"/>
                <w:lang w:val="en-US" w:eastAsia="zh-CN"/>
              </w:rPr>
              <w:t>60</w:t>
            </w:r>
            <w:r>
              <w:rPr>
                <w:rFonts w:hint="eastAsia" w:ascii="宋体" w:hAnsi="宋体" w:eastAsia="宋体" w:cs="宋体"/>
                <w:szCs w:val="24"/>
              </w:rPr>
              <w:t>天（合同签订后</w:t>
            </w:r>
            <w:r>
              <w:rPr>
                <w:rFonts w:hint="eastAsia" w:ascii="宋体" w:hAnsi="宋体" w:eastAsia="宋体" w:cs="宋体"/>
                <w:szCs w:val="24"/>
                <w:lang w:val="en-US" w:eastAsia="zh-CN"/>
              </w:rPr>
              <w:t>60</w:t>
            </w:r>
            <w:r>
              <w:rPr>
                <w:rFonts w:hint="eastAsia" w:ascii="宋体" w:hAnsi="宋体" w:eastAsia="宋体" w:cs="宋体"/>
                <w:szCs w:val="24"/>
              </w:rPr>
              <w:t>天内）</w:t>
            </w:r>
          </w:p>
        </w:tc>
      </w:tr>
      <w:tr w14:paraId="126602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033" w:type="dxa"/>
            <w:tcBorders>
              <w:tl2br w:val="nil"/>
              <w:tr2bl w:val="nil"/>
            </w:tcBorders>
            <w:noWrap w:val="0"/>
            <w:vAlign w:val="top"/>
          </w:tcPr>
          <w:p w14:paraId="76EAAAA1">
            <w:pPr>
              <w:adjustRightInd w:val="0"/>
              <w:snapToGrid w:val="0"/>
              <w:jc w:val="both"/>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4.3</w:t>
            </w:r>
          </w:p>
        </w:tc>
        <w:tc>
          <w:tcPr>
            <w:tcW w:w="8687" w:type="dxa"/>
            <w:tcBorders>
              <w:tl2br w:val="nil"/>
              <w:tr2bl w:val="nil"/>
            </w:tcBorders>
            <w:noWrap w:val="0"/>
            <w:vAlign w:val="top"/>
          </w:tcPr>
          <w:p w14:paraId="2D88AD1B">
            <w:pPr>
              <w:adjustRightInd w:val="0"/>
              <w:snapToGrid w:val="0"/>
              <w:jc w:val="both"/>
              <w:rPr>
                <w:rFonts w:hint="eastAsia" w:ascii="宋体" w:hAnsi="宋体" w:eastAsia="宋体" w:cs="宋体"/>
                <w:color w:val="000000"/>
                <w:szCs w:val="21"/>
                <w:highlight w:val="none"/>
                <w:lang w:val="en-US" w:eastAsia="zh-CN"/>
              </w:rPr>
            </w:pPr>
            <w:r>
              <w:rPr>
                <w:rFonts w:hint="eastAsia" w:ascii="宋体" w:hAnsi="宋体" w:eastAsia="宋体" w:cs="宋体"/>
                <w:color w:val="auto"/>
                <w:szCs w:val="21"/>
              </w:rPr>
              <w:t>质保期：</w:t>
            </w:r>
            <w:r>
              <w:rPr>
                <w:rFonts w:hint="eastAsia" w:ascii="宋体" w:hAnsi="宋体" w:eastAsia="宋体" w:cs="宋体"/>
                <w:color w:val="auto"/>
                <w:szCs w:val="21"/>
                <w:lang w:val="en-US" w:eastAsia="zh-CN"/>
              </w:rPr>
              <w:t>24个月</w:t>
            </w:r>
          </w:p>
        </w:tc>
      </w:tr>
    </w:tbl>
    <w:p w14:paraId="3EBBE066">
      <w:pPr>
        <w:tabs>
          <w:tab w:val="left" w:pos="6439"/>
        </w:tabs>
        <w:bidi w:val="0"/>
        <w:jc w:val="left"/>
        <w:rPr>
          <w:rFonts w:hint="default" w:eastAsia="宋体" w:cs="Times New Roman"/>
          <w:lang w:val="en-US" w:eastAsia="zh-CN"/>
        </w:rPr>
      </w:pPr>
      <w:r>
        <w:rPr>
          <w:rFonts w:hint="eastAsia" w:eastAsia="宋体" w:cs="Times New Roman"/>
          <w:lang w:val="en-US" w:eastAsia="zh-CN"/>
        </w:rPr>
        <w:tab/>
      </w:r>
    </w:p>
    <w:p w14:paraId="500CF8E4">
      <w:pPr>
        <w:pStyle w:val="5"/>
        <w:rPr>
          <w:rFonts w:hint="eastAsia" w:eastAsia="仿宋_GB2312"/>
          <w:lang w:val="en-US" w:eastAsia="zh-CN"/>
        </w:rPr>
      </w:pPr>
    </w:p>
    <w:p w14:paraId="1F2A8E31">
      <w:pPr>
        <w:rPr>
          <w:rFonts w:hint="eastAsia" w:eastAsia="仿宋_GB2312"/>
          <w:lang w:val="en-US" w:eastAsia="zh-CN"/>
        </w:rPr>
      </w:pPr>
    </w:p>
    <w:tbl>
      <w:tblPr>
        <w:tblStyle w:val="14"/>
        <w:tblW w:w="94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8362"/>
      </w:tblGrid>
      <w:tr w14:paraId="75A780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3D63FC11">
            <w:pPr>
              <w:autoSpaceDE w:val="0"/>
              <w:autoSpaceDN w:val="0"/>
              <w:jc w:val="center"/>
              <w:rPr>
                <w:rFonts w:hint="eastAsia" w:ascii="宋体" w:hAnsi="宋体" w:eastAsia="宋体" w:cs="宋体"/>
                <w:sz w:val="24"/>
                <w:szCs w:val="24"/>
                <w:lang w:val="zh-CN"/>
              </w:rPr>
            </w:pPr>
          </w:p>
        </w:tc>
        <w:tc>
          <w:tcPr>
            <w:tcW w:w="8362" w:type="dxa"/>
            <w:noWrap w:val="0"/>
            <w:vAlign w:val="top"/>
          </w:tcPr>
          <w:p w14:paraId="2E791E2E">
            <w:pPr>
              <w:autoSpaceDE w:val="0"/>
              <w:autoSpaceDN w:val="0"/>
              <w:jc w:val="center"/>
              <w:rPr>
                <w:rFonts w:hint="eastAsia" w:ascii="宋体" w:hAnsi="宋体" w:eastAsia="宋体" w:cs="宋体"/>
                <w:sz w:val="24"/>
                <w:szCs w:val="24"/>
              </w:rPr>
            </w:pPr>
            <w:r>
              <w:rPr>
                <w:rFonts w:hint="eastAsia" w:ascii="宋体" w:hAnsi="宋体" w:eastAsia="宋体" w:cs="宋体"/>
                <w:b/>
                <w:bCs/>
                <w:sz w:val="24"/>
                <w:szCs w:val="24"/>
              </w:rPr>
              <w:t>除雪车撒布机及配套液压系统和控制系统更换要求</w:t>
            </w:r>
          </w:p>
        </w:tc>
      </w:tr>
      <w:tr w14:paraId="79E15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23D7C53">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1</w:t>
            </w:r>
          </w:p>
        </w:tc>
        <w:tc>
          <w:tcPr>
            <w:tcW w:w="8362" w:type="dxa"/>
            <w:noWrap w:val="0"/>
            <w:vAlign w:val="center"/>
          </w:tcPr>
          <w:p w14:paraId="3767181F">
            <w:pPr>
              <w:adjustRightInd w:val="0"/>
              <w:snapToGrid w:val="0"/>
              <w:rPr>
                <w:rFonts w:ascii="Calibri" w:hAnsi="Calibri" w:eastAsia="宋体" w:cs="Times New Roman"/>
                <w:szCs w:val="21"/>
                <w:lang w:bidi="ar"/>
              </w:rPr>
            </w:pPr>
            <w:r>
              <w:rPr>
                <w:rFonts w:hint="eastAsia" w:ascii="Calibri" w:hAnsi="Calibri" w:eastAsia="宋体" w:cs="Times New Roman"/>
                <w:szCs w:val="21"/>
                <w:lang w:bidi="ar"/>
              </w:rPr>
              <w:t>用途</w:t>
            </w:r>
            <w:r>
              <w:rPr>
                <w:rFonts w:ascii="Calibri" w:hAnsi="Calibri" w:eastAsia="宋体" w:cs="Times New Roman"/>
                <w:szCs w:val="21"/>
                <w:lang w:bidi="ar"/>
              </w:rPr>
              <w:t>:</w:t>
            </w:r>
            <w:r>
              <w:rPr>
                <w:rFonts w:hint="eastAsia" w:ascii="Calibri" w:hAnsi="Calibri" w:eastAsia="宋体" w:cs="Times New Roman"/>
                <w:szCs w:val="21"/>
                <w:lang w:bidi="ar"/>
              </w:rPr>
              <w:t>用于高速公路畅通保障应急养护</w:t>
            </w:r>
          </w:p>
        </w:tc>
      </w:tr>
      <w:tr w14:paraId="3E7AFA6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445CB184">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2</w:t>
            </w:r>
          </w:p>
        </w:tc>
        <w:tc>
          <w:tcPr>
            <w:tcW w:w="8362" w:type="dxa"/>
            <w:noWrap w:val="0"/>
            <w:vAlign w:val="top"/>
          </w:tcPr>
          <w:p w14:paraId="5EB3FA9A">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数量：1台</w:t>
            </w:r>
          </w:p>
        </w:tc>
      </w:tr>
      <w:tr w14:paraId="75003B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426AE890">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3</w:t>
            </w:r>
          </w:p>
        </w:tc>
        <w:tc>
          <w:tcPr>
            <w:tcW w:w="8362" w:type="dxa"/>
            <w:noWrap w:val="0"/>
            <w:vAlign w:val="top"/>
          </w:tcPr>
          <w:p w14:paraId="23F33052">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在原来除雪车的基础上更换撒布机料仓，液压阀组，液压油管，撒布器总成，撒布机电路系统，控制系统。不改变原来除雪车撒布机的外形和结构。</w:t>
            </w:r>
          </w:p>
        </w:tc>
      </w:tr>
      <w:tr w14:paraId="571ECC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300640E">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w:t>
            </w:r>
          </w:p>
        </w:tc>
        <w:tc>
          <w:tcPr>
            <w:tcW w:w="8362" w:type="dxa"/>
            <w:noWrap w:val="0"/>
            <w:vAlign w:val="top"/>
          </w:tcPr>
          <w:p w14:paraId="776A89AE">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技术数据</w:t>
            </w:r>
          </w:p>
        </w:tc>
      </w:tr>
      <w:tr w14:paraId="22C483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10582C5">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w:t>
            </w:r>
          </w:p>
        </w:tc>
        <w:tc>
          <w:tcPr>
            <w:tcW w:w="8362" w:type="dxa"/>
            <w:noWrap w:val="0"/>
            <w:vAlign w:val="top"/>
          </w:tcPr>
          <w:p w14:paraId="5E47E9CC">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撒布机性能及配置</w:t>
            </w:r>
          </w:p>
        </w:tc>
      </w:tr>
      <w:tr w14:paraId="0F9D2C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06746B2C">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w:t>
            </w:r>
          </w:p>
        </w:tc>
        <w:tc>
          <w:tcPr>
            <w:tcW w:w="8362" w:type="dxa"/>
            <w:noWrap w:val="0"/>
            <w:vAlign w:val="top"/>
          </w:tcPr>
          <w:p w14:paraId="44541B41">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撒布机：整机结构需采用防腐蚀结构设计，贮料仓内部、撒布系统及外露件须经防腐蚀表面处理涂有防腐涂层（静电喷涂工艺，表面喷涂需达到</w:t>
            </w:r>
            <w:r>
              <w:rPr>
                <w:rFonts w:ascii="Calibri" w:hAnsi="Calibri" w:eastAsia="宋体" w:cs="Times New Roman"/>
                <w:szCs w:val="21"/>
                <w:lang w:bidi="ar"/>
              </w:rPr>
              <w:t>SA2.5</w:t>
            </w:r>
            <w:r>
              <w:rPr>
                <w:rFonts w:hint="eastAsia" w:ascii="Calibri" w:hAnsi="Calibri" w:eastAsia="宋体" w:cs="Times New Roman"/>
                <w:szCs w:val="21"/>
                <w:lang w:bidi="ar"/>
              </w:rPr>
              <w:t>级别），保证与盐类材料长期接触后不锈蚀，耐盐雾腐蚀：≥</w:t>
            </w:r>
            <w:r>
              <w:rPr>
                <w:rFonts w:ascii="Calibri" w:hAnsi="Calibri" w:eastAsia="宋体" w:cs="Times New Roman"/>
                <w:szCs w:val="21"/>
                <w:lang w:bidi="ar"/>
              </w:rPr>
              <w:t>2000</w:t>
            </w:r>
            <w:r>
              <w:rPr>
                <w:rFonts w:hint="eastAsia" w:ascii="Calibri" w:hAnsi="Calibri" w:eastAsia="宋体" w:cs="Times New Roman"/>
                <w:szCs w:val="21"/>
                <w:lang w:bidi="ar"/>
              </w:rPr>
              <w:t>小时（须提供各关键部位材料说明）。</w:t>
            </w:r>
          </w:p>
        </w:tc>
      </w:tr>
      <w:tr w14:paraId="4AB00D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7D35FE8">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4.2.2</w:t>
            </w:r>
          </w:p>
        </w:tc>
        <w:tc>
          <w:tcPr>
            <w:tcW w:w="8362" w:type="dxa"/>
            <w:noWrap w:val="0"/>
            <w:vAlign w:val="top"/>
          </w:tcPr>
          <w:p w14:paraId="1A62AF54">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撒布机料仓容量：≥</w:t>
            </w:r>
            <w:r>
              <w:rPr>
                <w:rFonts w:ascii="Calibri" w:hAnsi="Calibri" w:eastAsia="宋体" w:cs="Times New Roman"/>
                <w:szCs w:val="21"/>
                <w:lang w:bidi="ar"/>
              </w:rPr>
              <w:t>12m</w:t>
            </w:r>
            <w:r>
              <w:rPr>
                <w:rFonts w:hint="eastAsia" w:ascii="Calibri" w:hAnsi="Calibri" w:eastAsia="宋体" w:cs="Times New Roman"/>
                <w:szCs w:val="21"/>
                <w:lang w:bidi="ar"/>
              </w:rPr>
              <w:t>³。</w:t>
            </w:r>
          </w:p>
        </w:tc>
      </w:tr>
      <w:tr w14:paraId="4726D1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1A391CD4">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4.2.3</w:t>
            </w:r>
          </w:p>
        </w:tc>
        <w:tc>
          <w:tcPr>
            <w:tcW w:w="8362" w:type="dxa"/>
            <w:noWrap w:val="0"/>
            <w:vAlign w:val="top"/>
          </w:tcPr>
          <w:p w14:paraId="064D3E4D">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撒布机由底盘输出的动力驱动，具有智能式实时反馈控制并与车速相关联（撒布密度与撒布宽度一旦设定不受车速变化的影响而变化），撒盐量：</w:t>
            </w:r>
            <w:r>
              <w:rPr>
                <w:rFonts w:ascii="Calibri" w:hAnsi="Calibri" w:eastAsia="宋体" w:cs="Times New Roman"/>
                <w:szCs w:val="21"/>
                <w:lang w:bidi="ar"/>
              </w:rPr>
              <w:t>10</w:t>
            </w:r>
            <w:r>
              <w:rPr>
                <w:rFonts w:hint="eastAsia" w:ascii="Calibri" w:hAnsi="Calibri" w:eastAsia="宋体" w:cs="Times New Roman"/>
                <w:szCs w:val="21"/>
                <w:lang w:bidi="ar"/>
              </w:rPr>
              <w:t>～</w:t>
            </w:r>
            <w:r>
              <w:rPr>
                <w:rFonts w:ascii="Calibri" w:hAnsi="Calibri" w:eastAsia="宋体" w:cs="Times New Roman"/>
                <w:szCs w:val="21"/>
                <w:lang w:bidi="ar"/>
              </w:rPr>
              <w:t>70 g/m2</w:t>
            </w:r>
            <w:r>
              <w:rPr>
                <w:rFonts w:hint="eastAsia" w:ascii="Calibri" w:hAnsi="Calibri" w:eastAsia="宋体" w:cs="Times New Roman"/>
                <w:szCs w:val="21"/>
                <w:lang w:bidi="ar"/>
              </w:rPr>
              <w:t>。</w:t>
            </w:r>
          </w:p>
        </w:tc>
      </w:tr>
      <w:tr w14:paraId="769557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53E4D6C0">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4.2.4</w:t>
            </w:r>
          </w:p>
        </w:tc>
        <w:tc>
          <w:tcPr>
            <w:tcW w:w="8362" w:type="dxa"/>
            <w:noWrap w:val="0"/>
            <w:vAlign w:val="top"/>
          </w:tcPr>
          <w:p w14:paraId="252E231C">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撒布机应具有左右对称、单左方向、单右方向撒布三种撒布模式，撒布宽度：</w:t>
            </w:r>
            <w:r>
              <w:rPr>
                <w:rFonts w:ascii="Calibri" w:hAnsi="Calibri" w:eastAsia="宋体" w:cs="Times New Roman"/>
                <w:szCs w:val="21"/>
                <w:lang w:bidi="ar"/>
              </w:rPr>
              <w:t>3-10m</w:t>
            </w:r>
            <w:r>
              <w:rPr>
                <w:rFonts w:hint="eastAsia" w:ascii="Calibri" w:hAnsi="Calibri" w:eastAsia="宋体" w:cs="Times New Roman"/>
                <w:szCs w:val="21"/>
                <w:lang w:bidi="ar"/>
              </w:rPr>
              <w:t>之间任意可调，可在驾驶室内实现左侧或右侧的单侧撒布（须附控制装置照片并说明原理），安装有缺料报警装置。</w:t>
            </w:r>
          </w:p>
        </w:tc>
      </w:tr>
      <w:tr w14:paraId="27BC93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6A7D2FF6">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4.2.5</w:t>
            </w:r>
          </w:p>
        </w:tc>
        <w:tc>
          <w:tcPr>
            <w:tcW w:w="8362" w:type="dxa"/>
            <w:noWrap w:val="0"/>
            <w:vAlign w:val="top"/>
          </w:tcPr>
          <w:p w14:paraId="0BEF7A2F">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车厢与盐箱间加装</w:t>
            </w:r>
            <w:r>
              <w:rPr>
                <w:rFonts w:ascii="Calibri" w:hAnsi="Calibri" w:eastAsia="宋体" w:cs="Times New Roman"/>
                <w:szCs w:val="21"/>
                <w:lang w:bidi="ar"/>
              </w:rPr>
              <w:t>5</w:t>
            </w:r>
            <w:r>
              <w:rPr>
                <w:rFonts w:hint="eastAsia" w:ascii="Calibri" w:hAnsi="Calibri" w:eastAsia="宋体" w:cs="Times New Roman"/>
                <w:szCs w:val="21"/>
                <w:lang w:bidi="ar"/>
              </w:rPr>
              <w:t>～</w:t>
            </w:r>
            <w:r>
              <w:rPr>
                <w:rFonts w:ascii="Calibri" w:hAnsi="Calibri" w:eastAsia="宋体" w:cs="Times New Roman"/>
                <w:szCs w:val="21"/>
                <w:lang w:bidi="ar"/>
              </w:rPr>
              <w:t>10cm</w:t>
            </w:r>
            <w:r>
              <w:rPr>
                <w:rFonts w:hint="eastAsia" w:ascii="Calibri" w:hAnsi="Calibri" w:eastAsia="宋体" w:cs="Times New Roman"/>
                <w:szCs w:val="21"/>
                <w:lang w:bidi="ar"/>
              </w:rPr>
              <w:t>高度横钢，便于清洗车厢内盐料。（方向沿车头到车尾。）</w:t>
            </w:r>
          </w:p>
        </w:tc>
      </w:tr>
      <w:tr w14:paraId="288648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0E6BE489">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4.2.6</w:t>
            </w:r>
          </w:p>
        </w:tc>
        <w:tc>
          <w:tcPr>
            <w:tcW w:w="8362" w:type="dxa"/>
            <w:noWrap w:val="0"/>
            <w:vAlign w:val="top"/>
          </w:tcPr>
          <w:p w14:paraId="0BEB2E6A">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最大撒布作业速度：≥</w:t>
            </w:r>
            <w:r>
              <w:rPr>
                <w:rFonts w:ascii="Calibri" w:hAnsi="Calibri" w:eastAsia="宋体" w:cs="Times New Roman"/>
                <w:szCs w:val="21"/>
                <w:lang w:bidi="ar"/>
              </w:rPr>
              <w:t>50km/h</w:t>
            </w:r>
            <w:r>
              <w:rPr>
                <w:rFonts w:hint="eastAsia" w:ascii="Calibri" w:hAnsi="Calibri" w:eastAsia="宋体" w:cs="Times New Roman"/>
                <w:szCs w:val="21"/>
                <w:lang w:bidi="ar"/>
              </w:rPr>
              <w:t>，在驾驶室内控制，可随时对撒布机启动及关闭、撒布量大小、撒盐盘转速等进行任意调节。</w:t>
            </w:r>
          </w:p>
        </w:tc>
      </w:tr>
      <w:tr w14:paraId="5F5CE5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267EDD73">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4.2.7</w:t>
            </w:r>
          </w:p>
        </w:tc>
        <w:tc>
          <w:tcPr>
            <w:tcW w:w="8362" w:type="dxa"/>
            <w:noWrap w:val="0"/>
            <w:vAlign w:val="top"/>
          </w:tcPr>
          <w:p w14:paraId="4495E81D">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撒布盘对地高度可任意调节，以适应不同车型。</w:t>
            </w:r>
          </w:p>
        </w:tc>
      </w:tr>
      <w:tr w14:paraId="49731A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1310DCA5">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4.2.8</w:t>
            </w:r>
          </w:p>
        </w:tc>
        <w:tc>
          <w:tcPr>
            <w:tcW w:w="8362" w:type="dxa"/>
            <w:noWrap w:val="0"/>
            <w:vAlign w:val="top"/>
          </w:tcPr>
          <w:p w14:paraId="0AE9C4B0">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撒布盘为全不锈钢材质，直径约</w:t>
            </w:r>
            <w:r>
              <w:rPr>
                <w:rFonts w:ascii="Calibri" w:hAnsi="Calibri" w:eastAsia="宋体" w:cs="Times New Roman"/>
                <w:szCs w:val="21"/>
                <w:lang w:bidi="ar"/>
              </w:rPr>
              <w:t>500mm</w:t>
            </w:r>
            <w:r>
              <w:rPr>
                <w:rFonts w:hint="eastAsia" w:ascii="Calibri" w:hAnsi="Calibri" w:eastAsia="宋体" w:cs="Times New Roman"/>
                <w:szCs w:val="21"/>
                <w:lang w:bidi="ar"/>
              </w:rPr>
              <w:t>；向上翻转带助力装置；以方便板结融雪物料清除</w:t>
            </w:r>
          </w:p>
        </w:tc>
      </w:tr>
      <w:tr w14:paraId="5C906C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5542F2B4">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4.2.9</w:t>
            </w:r>
          </w:p>
        </w:tc>
        <w:tc>
          <w:tcPr>
            <w:tcW w:w="8362" w:type="dxa"/>
            <w:noWrap w:val="0"/>
            <w:vAlign w:val="top"/>
          </w:tcPr>
          <w:p w14:paraId="4ED76ADC">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出料控制闸板调制器采用电动控制方式，可在驾驶室内调整出料口大小。</w:t>
            </w:r>
          </w:p>
        </w:tc>
      </w:tr>
      <w:tr w14:paraId="7DC00F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203FD5B3">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4.2.10</w:t>
            </w:r>
          </w:p>
        </w:tc>
        <w:tc>
          <w:tcPr>
            <w:tcW w:w="8362" w:type="dxa"/>
            <w:noWrap w:val="0"/>
            <w:vAlign w:val="top"/>
          </w:tcPr>
          <w:p w14:paraId="17D681E0">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采用橡胶皮带式输料器，坚固耐用抗腐蚀性优良，皮带有效宽度：≥</w:t>
            </w:r>
            <w:r>
              <w:rPr>
                <w:rFonts w:ascii="Calibri" w:hAnsi="Calibri" w:eastAsia="宋体" w:cs="Times New Roman"/>
                <w:szCs w:val="21"/>
                <w:lang w:bidi="ar"/>
              </w:rPr>
              <w:t>450mm</w:t>
            </w:r>
            <w:r>
              <w:rPr>
                <w:rFonts w:hint="eastAsia" w:ascii="Calibri" w:hAnsi="Calibri" w:eastAsia="宋体" w:cs="Times New Roman"/>
                <w:szCs w:val="21"/>
                <w:lang w:bidi="ar"/>
              </w:rPr>
              <w:t>，液压泵带动液压变速箱，驱动输料器，能避免打滑、丢转产生的漏撒、撒布不均匀等现象，具有对物料的削切功能，削切板结且体积较大的物料，装有振动装置以保障出料口不出现堵塞，具有皮带清扫装置，防止融雪剂带入车内造成腐蚀。</w:t>
            </w:r>
          </w:p>
        </w:tc>
      </w:tr>
      <w:tr w14:paraId="3B9644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2BD34F90">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4.2.11</w:t>
            </w:r>
          </w:p>
        </w:tc>
        <w:tc>
          <w:tcPr>
            <w:tcW w:w="8362" w:type="dxa"/>
            <w:noWrap w:val="0"/>
            <w:vAlign w:val="top"/>
          </w:tcPr>
          <w:p w14:paraId="5CDEDFC4">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料仓上部配有开合自如的遮挡篷布，具备手动启闭该防雨篷布的装置，带张紧器；料仓上部带有过滤安全网，可以滤除融雪剂中大型异物，保护设备安全。</w:t>
            </w:r>
          </w:p>
        </w:tc>
      </w:tr>
      <w:tr w14:paraId="05BF1A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046F0410">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4.2.12</w:t>
            </w:r>
          </w:p>
        </w:tc>
        <w:tc>
          <w:tcPr>
            <w:tcW w:w="8362" w:type="dxa"/>
            <w:noWrap w:val="0"/>
            <w:vAlign w:val="top"/>
          </w:tcPr>
          <w:p w14:paraId="2FC8FF46">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料仓内部设有防止融雪剂板结的装置，该装置用于防止由于融雪剂因运输颠簸或受潮板结而无法输送的现象；皮带上方设有倒</w:t>
            </w:r>
            <w:r>
              <w:rPr>
                <w:rFonts w:ascii="Calibri" w:hAnsi="Calibri" w:eastAsia="宋体" w:cs="Times New Roman"/>
                <w:szCs w:val="21"/>
                <w:lang w:bidi="ar"/>
              </w:rPr>
              <w:t>V</w:t>
            </w:r>
            <w:r>
              <w:rPr>
                <w:rFonts w:hint="eastAsia" w:ascii="Calibri" w:hAnsi="Calibri" w:eastAsia="宋体" w:cs="Times New Roman"/>
                <w:szCs w:val="21"/>
                <w:lang w:bidi="ar"/>
              </w:rPr>
              <w:t>形防堵塞隔板，减少融雪剂对输料器（皮带）的压力。</w:t>
            </w:r>
          </w:p>
        </w:tc>
      </w:tr>
      <w:tr w14:paraId="7837F27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3DCEEB67">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4.2.13</w:t>
            </w:r>
          </w:p>
        </w:tc>
        <w:tc>
          <w:tcPr>
            <w:tcW w:w="8362" w:type="dxa"/>
            <w:noWrap w:val="0"/>
            <w:vAlign w:val="top"/>
          </w:tcPr>
          <w:p w14:paraId="593F1E10">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撒布盘可以向上翻转，可实现输料器的单独运转，便于清空箱体内剩余融雪剂。</w:t>
            </w:r>
          </w:p>
        </w:tc>
      </w:tr>
      <w:tr w14:paraId="203EAF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D2A5EBC">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4.2.14</w:t>
            </w:r>
          </w:p>
        </w:tc>
        <w:tc>
          <w:tcPr>
            <w:tcW w:w="8362" w:type="dxa"/>
            <w:noWrap w:val="0"/>
            <w:vAlign w:val="top"/>
          </w:tcPr>
          <w:p w14:paraId="371D37CD">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撒布机出料槽上方安装防护栏，防护栏高度不低于</w:t>
            </w:r>
            <w:r>
              <w:rPr>
                <w:rFonts w:ascii="Calibri" w:hAnsi="Calibri" w:eastAsia="宋体" w:cs="Times New Roman"/>
                <w:szCs w:val="21"/>
                <w:lang w:bidi="ar"/>
              </w:rPr>
              <w:t>1.5m.</w:t>
            </w:r>
            <w:r>
              <w:rPr>
                <w:rFonts w:hint="eastAsia" w:ascii="Calibri" w:hAnsi="Calibri" w:eastAsia="宋体" w:cs="Times New Roman"/>
                <w:szCs w:val="21"/>
                <w:lang w:bidi="ar"/>
              </w:rPr>
              <w:t>确保工人作业安全，配有可供设备拆卸的自卸支腿。</w:t>
            </w:r>
          </w:p>
        </w:tc>
      </w:tr>
      <w:tr w14:paraId="061AA3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506DBF31">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4.2.15</w:t>
            </w:r>
          </w:p>
        </w:tc>
        <w:tc>
          <w:tcPr>
            <w:tcW w:w="8362" w:type="dxa"/>
            <w:noWrap w:val="0"/>
            <w:vAlign w:val="center"/>
          </w:tcPr>
          <w:p w14:paraId="6BE2F423">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撒布机外形尺寸（长×宽×高）：</w:t>
            </w:r>
            <w:r>
              <w:rPr>
                <w:rFonts w:ascii="Calibri" w:hAnsi="Calibri" w:eastAsia="宋体" w:cs="Times New Roman"/>
                <w:szCs w:val="21"/>
                <w:lang w:bidi="ar"/>
              </w:rPr>
              <w:t>7060</w:t>
            </w:r>
            <w:r>
              <w:rPr>
                <w:rFonts w:hint="eastAsia" w:ascii="Calibri" w:hAnsi="Calibri" w:eastAsia="宋体" w:cs="Times New Roman"/>
                <w:szCs w:val="21"/>
                <w:lang w:bidi="ar"/>
              </w:rPr>
              <w:t>×</w:t>
            </w:r>
            <w:r>
              <w:rPr>
                <w:rFonts w:ascii="Calibri" w:hAnsi="Calibri" w:eastAsia="宋体" w:cs="Times New Roman"/>
                <w:szCs w:val="21"/>
                <w:lang w:bidi="ar"/>
              </w:rPr>
              <w:t>1990</w:t>
            </w:r>
            <w:r>
              <w:rPr>
                <w:rFonts w:hint="eastAsia" w:ascii="Calibri" w:hAnsi="Calibri" w:eastAsia="宋体" w:cs="Times New Roman"/>
                <w:szCs w:val="21"/>
                <w:lang w:bidi="ar"/>
              </w:rPr>
              <w:t>×</w:t>
            </w:r>
            <w:r>
              <w:rPr>
                <w:rFonts w:ascii="Calibri" w:hAnsi="Calibri" w:eastAsia="宋体" w:cs="Times New Roman"/>
                <w:szCs w:val="21"/>
                <w:lang w:bidi="ar"/>
              </w:rPr>
              <w:t>2150(mm)</w:t>
            </w:r>
          </w:p>
        </w:tc>
      </w:tr>
      <w:tr w14:paraId="52B8C4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5D6A498F">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4.2.16</w:t>
            </w:r>
          </w:p>
        </w:tc>
        <w:tc>
          <w:tcPr>
            <w:tcW w:w="8362" w:type="dxa"/>
            <w:noWrap w:val="0"/>
            <w:vAlign w:val="center"/>
          </w:tcPr>
          <w:p w14:paraId="3CE82637">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撒布器上装有出料传感器，可在汽车驾驶室掌握撒布器出料情况。在汽车驾驶室可调整撒布量大小，具有光控料空报警装置；配有双向箭头指示灯和工作照明灯；</w:t>
            </w:r>
            <w:r>
              <w:rPr>
                <w:rFonts w:ascii="Calibri" w:hAnsi="Calibri" w:eastAsia="宋体" w:cs="Times New Roman"/>
                <w:szCs w:val="21"/>
                <w:lang w:bidi="ar"/>
              </w:rPr>
              <w:t xml:space="preserve"> </w:t>
            </w:r>
          </w:p>
        </w:tc>
      </w:tr>
      <w:tr w14:paraId="68FA31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670A0285">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5</w:t>
            </w:r>
          </w:p>
        </w:tc>
        <w:tc>
          <w:tcPr>
            <w:tcW w:w="8362" w:type="dxa"/>
            <w:noWrap w:val="0"/>
            <w:vAlign w:val="center"/>
          </w:tcPr>
          <w:p w14:paraId="7CED4A27">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交货期：≤</w:t>
            </w:r>
            <w:r>
              <w:rPr>
                <w:rFonts w:ascii="Calibri" w:hAnsi="Calibri" w:eastAsia="宋体" w:cs="Times New Roman"/>
                <w:szCs w:val="21"/>
                <w:lang w:bidi="ar"/>
              </w:rPr>
              <w:t xml:space="preserve">90 </w:t>
            </w:r>
            <w:r>
              <w:rPr>
                <w:rFonts w:hint="eastAsia" w:ascii="Calibri" w:hAnsi="Calibri" w:eastAsia="宋体" w:cs="Times New Roman"/>
                <w:szCs w:val="21"/>
                <w:lang w:bidi="ar"/>
              </w:rPr>
              <w:t>天（合同签订后</w:t>
            </w:r>
            <w:r>
              <w:rPr>
                <w:rFonts w:ascii="Calibri" w:hAnsi="Calibri" w:eastAsia="宋体" w:cs="Times New Roman"/>
                <w:szCs w:val="21"/>
                <w:lang w:bidi="ar"/>
              </w:rPr>
              <w:t>90</w:t>
            </w:r>
            <w:r>
              <w:rPr>
                <w:rFonts w:hint="eastAsia" w:ascii="Calibri" w:hAnsi="Calibri" w:eastAsia="宋体" w:cs="Times New Roman"/>
                <w:szCs w:val="21"/>
                <w:lang w:bidi="ar"/>
              </w:rPr>
              <w:t>天内）</w:t>
            </w:r>
          </w:p>
        </w:tc>
      </w:tr>
      <w:tr w14:paraId="2CD782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noWrap w:val="0"/>
            <w:vAlign w:val="center"/>
          </w:tcPr>
          <w:p w14:paraId="7CCD144E">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6</w:t>
            </w:r>
          </w:p>
        </w:tc>
        <w:tc>
          <w:tcPr>
            <w:tcW w:w="8362" w:type="dxa"/>
            <w:noWrap w:val="0"/>
            <w:vAlign w:val="top"/>
          </w:tcPr>
          <w:p w14:paraId="650446FF">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质保期：</w:t>
            </w:r>
            <w:r>
              <w:rPr>
                <w:rFonts w:ascii="Calibri" w:hAnsi="Calibri" w:eastAsia="宋体" w:cs="Times New Roman"/>
                <w:szCs w:val="21"/>
                <w:lang w:bidi="ar"/>
              </w:rPr>
              <w:t>12</w:t>
            </w:r>
            <w:r>
              <w:rPr>
                <w:rFonts w:hint="eastAsia" w:ascii="Calibri" w:hAnsi="Calibri" w:eastAsia="宋体" w:cs="Times New Roman"/>
                <w:szCs w:val="21"/>
                <w:lang w:bidi="ar"/>
              </w:rPr>
              <w:t>个月</w:t>
            </w:r>
          </w:p>
        </w:tc>
      </w:tr>
      <w:tr w14:paraId="02CE62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97" w:type="dxa"/>
            <w:tcBorders>
              <w:bottom w:val="double" w:color="auto" w:sz="4" w:space="0"/>
            </w:tcBorders>
            <w:noWrap w:val="0"/>
            <w:vAlign w:val="center"/>
          </w:tcPr>
          <w:p w14:paraId="4F5DC2C1">
            <w:pPr>
              <w:adjustRightInd w:val="0"/>
              <w:snapToGrid w:val="0"/>
              <w:jc w:val="center"/>
              <w:rPr>
                <w:rFonts w:ascii="Calibri" w:hAnsi="Calibri" w:eastAsia="宋体" w:cs="Times New Roman"/>
                <w:szCs w:val="21"/>
                <w:lang w:bidi="ar"/>
              </w:rPr>
            </w:pPr>
            <w:r>
              <w:rPr>
                <w:rFonts w:ascii="Calibri" w:hAnsi="Calibri" w:eastAsia="宋体" w:cs="Times New Roman"/>
                <w:szCs w:val="21"/>
                <w:lang w:bidi="ar"/>
              </w:rPr>
              <w:t>7</w:t>
            </w:r>
          </w:p>
        </w:tc>
        <w:tc>
          <w:tcPr>
            <w:tcW w:w="8362" w:type="dxa"/>
            <w:tcBorders>
              <w:bottom w:val="double" w:color="auto" w:sz="4" w:space="0"/>
            </w:tcBorders>
            <w:noWrap w:val="0"/>
            <w:vAlign w:val="center"/>
          </w:tcPr>
          <w:p w14:paraId="593C86F0">
            <w:pPr>
              <w:autoSpaceDE w:val="0"/>
              <w:autoSpaceDN w:val="0"/>
              <w:rPr>
                <w:rFonts w:ascii="Calibri" w:hAnsi="Calibri" w:eastAsia="宋体" w:cs="Times New Roman"/>
                <w:szCs w:val="21"/>
                <w:lang w:bidi="ar"/>
              </w:rPr>
            </w:pPr>
            <w:r>
              <w:rPr>
                <w:rFonts w:hint="eastAsia" w:ascii="Calibri" w:hAnsi="Calibri" w:eastAsia="宋体" w:cs="Times New Roman"/>
                <w:szCs w:val="21"/>
                <w:lang w:bidi="ar"/>
              </w:rPr>
              <w:t>整体颜色为工程黄色</w:t>
            </w:r>
          </w:p>
        </w:tc>
      </w:tr>
    </w:tbl>
    <w:p w14:paraId="73B6F799">
      <w:pPr>
        <w:pStyle w:val="2"/>
        <w:numPr>
          <w:ilvl w:val="0"/>
          <w:numId w:val="0"/>
        </w:numPr>
        <w:ind w:left="417" w:leftChars="0"/>
        <w:rPr>
          <w:rFonts w:hint="eastAsia"/>
          <w:lang w:val="en-US" w:eastAsia="zh-CN"/>
        </w:rPr>
      </w:pPr>
    </w:p>
    <w:p w14:paraId="44205500">
      <w:pPr>
        <w:jc w:val="center"/>
        <w:rPr>
          <w:rFonts w:hint="eastAsia" w:ascii="Times New Roman" w:hAnsi="Times New Roman" w:eastAsia="宋体" w:cs="Times New Roman"/>
          <w:b/>
          <w:bCs/>
          <w:sz w:val="36"/>
          <w:szCs w:val="36"/>
        </w:rPr>
        <w:sectPr>
          <w:pgSz w:w="11906" w:h="16838"/>
          <w:pgMar w:top="1440" w:right="1800" w:bottom="1440" w:left="1800" w:header="851" w:footer="992" w:gutter="0"/>
          <w:cols w:space="0" w:num="1"/>
          <w:rtlGutter w:val="0"/>
          <w:docGrid w:type="lines" w:linePitch="312" w:charSpace="0"/>
        </w:sectPr>
      </w:pPr>
    </w:p>
    <w:p w14:paraId="0F47888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79"/>
    </w:p>
    <w:p w14:paraId="1FDC4003">
      <w:pPr>
        <w:rPr>
          <w:rFonts w:ascii="Times New Roman" w:hAnsi="Times New Roman" w:eastAsia="宋体" w:cs="Times New Roman"/>
        </w:rPr>
      </w:pPr>
    </w:p>
    <w:p w14:paraId="72FB1566">
      <w:pPr>
        <w:spacing w:line="440" w:lineRule="exact"/>
        <w:rPr>
          <w:rFonts w:ascii="Times New Roman" w:hAnsi="Times New Roman" w:eastAsia="黑体" w:cs="Times New Roman"/>
          <w:sz w:val="20"/>
          <w:szCs w:val="20"/>
        </w:rPr>
      </w:pPr>
    </w:p>
    <w:p w14:paraId="3423BA05">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5AF684EF">
      <w:pPr>
        <w:spacing w:line="440" w:lineRule="exact"/>
        <w:rPr>
          <w:rFonts w:ascii="Times New Roman" w:hAnsi="Times New Roman" w:eastAsia="黑体" w:cs="Times New Roman"/>
          <w:sz w:val="20"/>
          <w:szCs w:val="20"/>
        </w:rPr>
      </w:pPr>
    </w:p>
    <w:p w14:paraId="0C88047B">
      <w:pPr>
        <w:spacing w:line="440" w:lineRule="exact"/>
        <w:rPr>
          <w:rFonts w:ascii="Times New Roman" w:hAnsi="Times New Roman" w:eastAsia="黑体" w:cs="Times New Roman"/>
          <w:sz w:val="40"/>
          <w:szCs w:val="40"/>
        </w:rPr>
      </w:pPr>
    </w:p>
    <w:p w14:paraId="5923EFF7">
      <w:pPr>
        <w:spacing w:line="440" w:lineRule="exact"/>
        <w:jc w:val="center"/>
        <w:rPr>
          <w:rFonts w:ascii="Times New Roman" w:hAnsi="Times New Roman" w:eastAsia="黑体" w:cs="Times New Roman"/>
          <w:sz w:val="40"/>
          <w:szCs w:val="40"/>
        </w:rPr>
      </w:pPr>
    </w:p>
    <w:p w14:paraId="1DFE8B7A">
      <w:pPr>
        <w:spacing w:line="440" w:lineRule="exact"/>
        <w:jc w:val="center"/>
        <w:rPr>
          <w:rFonts w:ascii="Times New Roman" w:hAnsi="Times New Roman" w:eastAsia="黑体" w:cs="Times New Roman"/>
          <w:sz w:val="40"/>
          <w:szCs w:val="40"/>
        </w:rPr>
      </w:pPr>
    </w:p>
    <w:p w14:paraId="7E0AFD7B">
      <w:pPr>
        <w:spacing w:line="440" w:lineRule="exact"/>
        <w:jc w:val="center"/>
        <w:rPr>
          <w:rFonts w:ascii="Times New Roman" w:hAnsi="Times New Roman" w:eastAsia="黑体" w:cs="Times New Roman"/>
          <w:sz w:val="40"/>
          <w:szCs w:val="40"/>
        </w:rPr>
      </w:pPr>
    </w:p>
    <w:p w14:paraId="4022D292">
      <w:pPr>
        <w:jc w:val="center"/>
        <w:rPr>
          <w:rFonts w:ascii="Times New Roman" w:hAnsi="Times New Roman" w:eastAsia="黑体" w:cs="Times New Roman"/>
          <w:sz w:val="50"/>
          <w:szCs w:val="50"/>
        </w:rPr>
      </w:pPr>
      <w:bookmarkStart w:id="80" w:name="_Toc5145_WPSOffice_Level1"/>
      <w:bookmarkStart w:id="81" w:name="_Toc27552_WPSOffice_Level1"/>
      <w:bookmarkStart w:id="82" w:name="_Toc1914_WPSOffice_Level1"/>
      <w:bookmarkStart w:id="83" w:name="_Toc17394_WPSOffice_Level1"/>
      <w:r>
        <w:rPr>
          <w:rFonts w:ascii="Times New Roman" w:hAnsi="Times New Roman" w:eastAsia="黑体" w:cs="Times New Roman"/>
          <w:sz w:val="50"/>
          <w:szCs w:val="50"/>
        </w:rPr>
        <w:t>响应文件</w:t>
      </w:r>
      <w:bookmarkEnd w:id="80"/>
      <w:bookmarkEnd w:id="81"/>
      <w:bookmarkEnd w:id="82"/>
      <w:bookmarkEnd w:id="83"/>
    </w:p>
    <w:p w14:paraId="4916CE87">
      <w:pPr>
        <w:spacing w:line="440" w:lineRule="exact"/>
        <w:rPr>
          <w:rFonts w:ascii="Times New Roman" w:hAnsi="Times New Roman" w:eastAsia="黑体" w:cs="Times New Roman"/>
          <w:sz w:val="20"/>
          <w:szCs w:val="20"/>
        </w:rPr>
      </w:pPr>
    </w:p>
    <w:p w14:paraId="70041961">
      <w:pPr>
        <w:spacing w:line="440" w:lineRule="exact"/>
        <w:rPr>
          <w:rFonts w:ascii="Times New Roman" w:hAnsi="Times New Roman" w:eastAsia="黑体" w:cs="Times New Roman"/>
          <w:sz w:val="20"/>
          <w:szCs w:val="20"/>
        </w:rPr>
      </w:pPr>
    </w:p>
    <w:p w14:paraId="2E346029">
      <w:pPr>
        <w:spacing w:line="440" w:lineRule="exact"/>
        <w:rPr>
          <w:rFonts w:ascii="Times New Roman" w:hAnsi="Times New Roman" w:eastAsia="黑体" w:cs="Times New Roman"/>
          <w:sz w:val="20"/>
          <w:szCs w:val="20"/>
        </w:rPr>
      </w:pPr>
    </w:p>
    <w:p w14:paraId="1266B8D8">
      <w:pPr>
        <w:spacing w:line="440" w:lineRule="exact"/>
        <w:rPr>
          <w:rFonts w:ascii="Times New Roman" w:hAnsi="Times New Roman" w:eastAsia="黑体" w:cs="Times New Roman"/>
          <w:sz w:val="20"/>
          <w:szCs w:val="20"/>
        </w:rPr>
      </w:pPr>
    </w:p>
    <w:p w14:paraId="4CE70F97">
      <w:pPr>
        <w:spacing w:line="440" w:lineRule="exact"/>
        <w:rPr>
          <w:rFonts w:ascii="Times New Roman" w:hAnsi="Times New Roman" w:eastAsia="黑体" w:cs="Times New Roman"/>
          <w:sz w:val="20"/>
          <w:szCs w:val="20"/>
        </w:rPr>
      </w:pPr>
    </w:p>
    <w:p w14:paraId="4C4A33AA">
      <w:pPr>
        <w:spacing w:line="440" w:lineRule="exact"/>
        <w:rPr>
          <w:rFonts w:ascii="Times New Roman" w:hAnsi="Times New Roman" w:eastAsia="黑体" w:cs="Times New Roman"/>
          <w:sz w:val="20"/>
          <w:szCs w:val="20"/>
        </w:rPr>
      </w:pPr>
    </w:p>
    <w:p w14:paraId="72298D12">
      <w:pPr>
        <w:spacing w:line="440" w:lineRule="exact"/>
        <w:rPr>
          <w:rFonts w:ascii="Times New Roman" w:hAnsi="Times New Roman" w:eastAsia="黑体" w:cs="Times New Roman"/>
          <w:sz w:val="20"/>
          <w:szCs w:val="20"/>
        </w:rPr>
      </w:pPr>
    </w:p>
    <w:p w14:paraId="44C5EE43">
      <w:pPr>
        <w:spacing w:line="440" w:lineRule="exact"/>
        <w:rPr>
          <w:rFonts w:ascii="Times New Roman" w:hAnsi="Times New Roman" w:eastAsia="黑体" w:cs="Times New Roman"/>
          <w:sz w:val="20"/>
          <w:szCs w:val="20"/>
        </w:rPr>
      </w:pPr>
    </w:p>
    <w:p w14:paraId="7D2CDFD4">
      <w:pPr>
        <w:spacing w:line="440" w:lineRule="exact"/>
        <w:rPr>
          <w:rFonts w:ascii="Times New Roman" w:hAnsi="Times New Roman" w:eastAsia="黑体" w:cs="Times New Roman"/>
          <w:sz w:val="20"/>
          <w:szCs w:val="20"/>
        </w:rPr>
      </w:pPr>
    </w:p>
    <w:p w14:paraId="38A67689">
      <w:pPr>
        <w:spacing w:line="440" w:lineRule="exact"/>
        <w:rPr>
          <w:rFonts w:ascii="Times New Roman" w:hAnsi="Times New Roman" w:eastAsia="黑体" w:cs="Times New Roman"/>
          <w:sz w:val="20"/>
          <w:szCs w:val="20"/>
        </w:rPr>
      </w:pPr>
    </w:p>
    <w:p w14:paraId="40DD75C5">
      <w:pPr>
        <w:spacing w:line="440" w:lineRule="exact"/>
        <w:jc w:val="center"/>
        <w:rPr>
          <w:rFonts w:hint="eastAsia" w:ascii="Times New Roman" w:hAnsi="Times New Roman" w:eastAsia="黑体" w:cs="Times New Roman"/>
          <w:sz w:val="28"/>
          <w:szCs w:val="28"/>
          <w:lang w:eastAsia="zh-CN"/>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75DDA12A">
      <w:pPr>
        <w:spacing w:line="440" w:lineRule="exact"/>
        <w:ind w:firstLine="2158" w:firstLineChars="771"/>
        <w:rPr>
          <w:rFonts w:ascii="Times New Roman" w:hAnsi="Times New Roman" w:eastAsia="黑体" w:cs="Times New Roman"/>
          <w:sz w:val="28"/>
          <w:szCs w:val="28"/>
        </w:rPr>
      </w:pPr>
    </w:p>
    <w:p w14:paraId="399E4B28">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35ECE31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2351_WPSOffice_Level2"/>
      <w:bookmarkStart w:id="89" w:name="_Toc21974_WPSOffice_Level2"/>
      <w:r>
        <w:rPr>
          <w:rFonts w:ascii="Times New Roman" w:hAnsi="Times New Roman" w:eastAsia="黑体" w:cs="Times New Roman"/>
          <w:sz w:val="28"/>
          <w:szCs w:val="28"/>
        </w:rPr>
        <w:t>目录</w:t>
      </w:r>
      <w:bookmarkEnd w:id="88"/>
      <w:bookmarkEnd w:id="89"/>
    </w:p>
    <w:p w14:paraId="31A4473A">
      <w:pPr>
        <w:spacing w:line="440" w:lineRule="exact"/>
        <w:rPr>
          <w:rFonts w:ascii="Times New Roman" w:hAnsi="Times New Roman" w:eastAsia="黑体" w:cs="Times New Roman"/>
          <w:sz w:val="20"/>
          <w:szCs w:val="20"/>
        </w:rPr>
      </w:pPr>
    </w:p>
    <w:p w14:paraId="3A3F2382">
      <w:pPr>
        <w:spacing w:line="440" w:lineRule="exact"/>
        <w:ind w:left="1619" w:leftChars="771"/>
        <w:rPr>
          <w:rFonts w:ascii="Times New Roman" w:hAnsi="Times New Roman" w:eastAsia="黑体" w:cs="Times New Roman"/>
          <w:sz w:val="24"/>
        </w:rPr>
      </w:pPr>
      <w:bookmarkStart w:id="90" w:name="_Toc23368_WPSOffice_Level1"/>
      <w:bookmarkStart w:id="91" w:name="_Toc11424_WPSOffice_Level1"/>
      <w:bookmarkStart w:id="92" w:name="_Toc6353_WPSOffice_Level1"/>
      <w:bookmarkStart w:id="93" w:name="_Toc30529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0AED60F">
      <w:pPr>
        <w:spacing w:line="440" w:lineRule="exact"/>
        <w:ind w:left="1619" w:leftChars="771"/>
        <w:rPr>
          <w:rFonts w:ascii="Times New Roman" w:hAnsi="Times New Roman" w:eastAsia="黑体" w:cs="Times New Roman"/>
          <w:sz w:val="24"/>
        </w:rPr>
      </w:pPr>
      <w:bookmarkStart w:id="95" w:name="_Toc5317_WPSOffice_Level1"/>
      <w:bookmarkStart w:id="96" w:name="_Toc31927_WPSOffice_Level1"/>
      <w:bookmarkStart w:id="97" w:name="_Toc32729_WPSOffice_Level1"/>
      <w:bookmarkStart w:id="98" w:name="_Toc21229_WPSOffice_Level1"/>
      <w:r>
        <w:rPr>
          <w:rFonts w:ascii="Times New Roman" w:hAnsi="Times New Roman" w:eastAsia="黑体" w:cs="Times New Roman"/>
          <w:sz w:val="24"/>
        </w:rPr>
        <w:t>二、法定代表人身份证明及授权委托书</w:t>
      </w:r>
      <w:bookmarkEnd w:id="95"/>
      <w:bookmarkEnd w:id="96"/>
      <w:bookmarkEnd w:id="97"/>
      <w:bookmarkEnd w:id="98"/>
    </w:p>
    <w:p w14:paraId="11A59D0A">
      <w:pPr>
        <w:spacing w:line="440" w:lineRule="exact"/>
        <w:ind w:left="1619" w:leftChars="771"/>
        <w:rPr>
          <w:rFonts w:ascii="Times New Roman" w:hAnsi="Times New Roman" w:eastAsia="黑体" w:cs="Times New Roman"/>
          <w:sz w:val="24"/>
        </w:rPr>
      </w:pPr>
      <w:bookmarkStart w:id="99" w:name="_Toc23356_WPSOffice_Level1"/>
      <w:bookmarkStart w:id="100" w:name="_Toc29085_WPSOffice_Level1"/>
      <w:bookmarkStart w:id="101" w:name="_Toc25965_WPSOffice_Level1"/>
      <w:bookmarkStart w:id="102" w:name="_Toc4728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08F07B36">
      <w:pPr>
        <w:spacing w:line="440" w:lineRule="exact"/>
        <w:ind w:left="1619" w:leftChars="771"/>
        <w:rPr>
          <w:rFonts w:ascii="Times New Roman" w:hAnsi="Times New Roman" w:eastAsia="黑体" w:cs="Times New Roman"/>
          <w:sz w:val="24"/>
        </w:rPr>
      </w:pPr>
      <w:bookmarkStart w:id="103" w:name="_Toc23744_WPSOffice_Level1"/>
      <w:bookmarkStart w:id="104" w:name="_Toc18964_WPSOffice_Level1"/>
      <w:bookmarkStart w:id="105" w:name="_Toc10608_WPSOffice_Level1"/>
      <w:bookmarkStart w:id="106" w:name="_Toc7453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1C824B79">
      <w:pPr>
        <w:spacing w:line="440" w:lineRule="exact"/>
        <w:ind w:left="1619" w:leftChars="771"/>
        <w:rPr>
          <w:rFonts w:ascii="Times New Roman" w:hAnsi="Times New Roman" w:eastAsia="黑体" w:cs="Times New Roman"/>
          <w:sz w:val="24"/>
        </w:rPr>
      </w:pPr>
      <w:bookmarkStart w:id="107" w:name="_Toc1578_WPSOffice_Level1"/>
      <w:bookmarkStart w:id="108" w:name="_Toc19601_WPSOffice_Level1"/>
      <w:bookmarkStart w:id="109" w:name="_Toc9006_WPSOffice_Level1"/>
      <w:bookmarkStart w:id="110" w:name="_Toc23751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726D82FD">
      <w:pPr>
        <w:spacing w:line="440" w:lineRule="exact"/>
        <w:ind w:left="1619" w:leftChars="771"/>
        <w:rPr>
          <w:rFonts w:ascii="Times New Roman" w:hAnsi="Times New Roman" w:eastAsia="黑体" w:cs="Times New Roman"/>
          <w:sz w:val="24"/>
        </w:rPr>
      </w:pPr>
      <w:bookmarkStart w:id="111" w:name="_Toc31314_WPSOffice_Level1"/>
      <w:bookmarkStart w:id="112" w:name="_Toc24082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4038451B">
      <w:pPr>
        <w:spacing w:line="440" w:lineRule="exact"/>
        <w:ind w:left="1619" w:leftChars="771"/>
        <w:rPr>
          <w:rFonts w:ascii="Times New Roman" w:hAnsi="Times New Roman" w:eastAsia="黑体" w:cs="Times New Roman"/>
          <w:sz w:val="24"/>
        </w:rPr>
      </w:pPr>
      <w:bookmarkStart w:id="115" w:name="_Toc20930_WPSOffice_Level1"/>
      <w:bookmarkStart w:id="116" w:name="_Toc32220_WPSOffice_Level1"/>
      <w:r>
        <w:rPr>
          <w:rFonts w:hint="eastAsia" w:ascii="Times New Roman" w:hAnsi="Times New Roman" w:eastAsia="黑体" w:cs="Times New Roman"/>
          <w:sz w:val="24"/>
        </w:rPr>
        <w:t>七</w:t>
      </w:r>
      <w:bookmarkEnd w:id="113"/>
      <w:bookmarkEnd w:id="114"/>
      <w:bookmarkEnd w:id="115"/>
      <w:bookmarkEnd w:id="116"/>
      <w:bookmarkStart w:id="117" w:name="_Toc30273_WPSOffice_Level1"/>
      <w:bookmarkStart w:id="118" w:name="_Toc25804_WPSOffice_Level1"/>
      <w:bookmarkStart w:id="119" w:name="_Toc32648_WPSOffice_Level1"/>
      <w:bookmarkStart w:id="120" w:name="_Toc27403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7E3BB81">
      <w:pPr>
        <w:spacing w:line="440" w:lineRule="exact"/>
        <w:ind w:left="1619" w:leftChars="771"/>
        <w:rPr>
          <w:rFonts w:ascii="Times New Roman" w:hAnsi="Times New Roman" w:eastAsia="黑体" w:cs="Times New Roman"/>
          <w:sz w:val="24"/>
        </w:rPr>
      </w:pPr>
      <w:bookmarkStart w:id="121" w:name="_Toc23147_WPSOffice_Level1"/>
      <w:bookmarkStart w:id="122" w:name="_Toc4051_WPSOffice_Level1"/>
      <w:bookmarkStart w:id="123" w:name="_Toc32152_WPSOffice_Level1"/>
      <w:bookmarkStart w:id="124"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79BC5294">
      <w:pPr>
        <w:spacing w:line="440" w:lineRule="exact"/>
        <w:ind w:left="1619" w:leftChars="771"/>
        <w:rPr>
          <w:rFonts w:ascii="Times New Roman" w:hAnsi="Times New Roman" w:eastAsia="黑体" w:cs="Times New Roman"/>
          <w:sz w:val="24"/>
        </w:rPr>
      </w:pPr>
      <w:bookmarkStart w:id="125" w:name="_Toc5885_WPSOffice_Level1"/>
      <w:bookmarkStart w:id="126" w:name="_Toc16988_WPSOffice_Level1"/>
      <w:r>
        <w:rPr>
          <w:rFonts w:hint="eastAsia" w:ascii="Times New Roman" w:hAnsi="Times New Roman" w:eastAsia="黑体" w:cs="Times New Roman"/>
          <w:sz w:val="24"/>
        </w:rPr>
        <w:t>九、其他材料</w:t>
      </w:r>
      <w:bookmarkEnd w:id="94"/>
      <w:bookmarkEnd w:id="125"/>
      <w:bookmarkEnd w:id="126"/>
    </w:p>
    <w:p w14:paraId="00A9D6F2">
      <w:pPr>
        <w:spacing w:line="440" w:lineRule="exact"/>
        <w:ind w:left="1619" w:leftChars="771"/>
        <w:rPr>
          <w:rFonts w:ascii="Times New Roman" w:hAnsi="Times New Roman" w:eastAsia="黑体" w:cs="Times New Roman"/>
          <w:sz w:val="24"/>
        </w:rPr>
      </w:pPr>
    </w:p>
    <w:p w14:paraId="32C7F47B">
      <w:pPr>
        <w:numPr>
          <w:ilvl w:val="0"/>
          <w:numId w:val="0"/>
        </w:numPr>
        <w:spacing w:line="440" w:lineRule="exact"/>
        <w:jc w:val="center"/>
      </w:pPr>
      <w:r>
        <w:rPr>
          <w:rFonts w:ascii="Times New Roman" w:hAnsi="Times New Roman" w:eastAsia="黑体" w:cs="Times New Roman"/>
          <w:sz w:val="20"/>
          <w:szCs w:val="20"/>
        </w:rPr>
        <w:br w:type="page"/>
      </w:r>
      <w:bookmarkStart w:id="127" w:name="_Toc30031_WPSOffice_Level1"/>
      <w:bookmarkStart w:id="128" w:name="_Toc1687_WPSOffice_Level1"/>
      <w:bookmarkStart w:id="129" w:name="_Toc2765_WPSOffice_Level1"/>
      <w:bookmarkStart w:id="130" w:name="_Toc18312_WPSOffice_Level1"/>
      <w:bookmarkStart w:id="131" w:name="_Toc29399_WPSOffice_Level1"/>
      <w:r>
        <w:rPr>
          <w:rFonts w:hint="eastAsia" w:ascii="Times New Roman" w:hAnsi="Times New Roman" w:eastAsia="黑体" w:cs="Times New Roman"/>
          <w:sz w:val="28"/>
          <w:szCs w:val="28"/>
          <w:lang w:eastAsia="zh-CN"/>
        </w:rPr>
        <w:t>一、</w:t>
      </w:r>
      <w:r>
        <w:rPr>
          <w:rFonts w:ascii="Times New Roman" w:hAnsi="Times New Roman" w:eastAsia="黑体" w:cs="Times New Roman"/>
          <w:sz w:val="28"/>
          <w:szCs w:val="28"/>
        </w:rPr>
        <w:t>报价函</w:t>
      </w:r>
      <w:bookmarkEnd w:id="127"/>
      <w:bookmarkEnd w:id="128"/>
      <w:bookmarkEnd w:id="129"/>
      <w:bookmarkEnd w:id="130"/>
      <w:bookmarkEnd w:id="131"/>
    </w:p>
    <w:p w14:paraId="50661D31">
      <w:pPr>
        <w:spacing w:line="440" w:lineRule="exact"/>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采购人名称</w:t>
      </w:r>
      <w:r>
        <w:rPr>
          <w:rFonts w:hint="eastAsia" w:ascii="Times New Roman" w:hAnsi="Times New Roman" w:cs="Times New Roman"/>
          <w:sz w:val="24"/>
          <w:lang w:eastAsia="zh-CN"/>
        </w:rPr>
        <w:t>）</w:t>
      </w:r>
      <w:r>
        <w:rPr>
          <w:rFonts w:ascii="Times New Roman" w:hAnsi="Times New Roman" w:cs="Times New Roman"/>
          <w:sz w:val="24"/>
        </w:rPr>
        <w:t>：</w:t>
      </w:r>
    </w:p>
    <w:p w14:paraId="4285F87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w:t>
      </w:r>
      <w:r>
        <w:rPr>
          <w:rFonts w:hint="eastAsia" w:ascii="Times New Roman" w:hAnsi="Times New Roman" w:cs="Times New Roman"/>
          <w:sz w:val="24"/>
          <w:lang w:eastAsia="zh-CN"/>
        </w:rPr>
        <w:t>（</w:t>
      </w:r>
      <w:r>
        <w:rPr>
          <w:rFonts w:ascii="Times New Roman" w:hAnsi="Times New Roman" w:cs="Times New Roman"/>
          <w:sz w:val="24"/>
        </w:rPr>
        <w:t>大写</w:t>
      </w:r>
      <w:r>
        <w:rPr>
          <w:rFonts w:hint="eastAsia" w:ascii="Times New Roman" w:hAnsi="Times New Roman" w:cs="Times New Roman"/>
          <w:sz w:val="24"/>
          <w:lang w:eastAsia="zh-CN"/>
        </w:rPr>
        <w:t>）（</w:t>
      </w:r>
      <w:r>
        <w:rPr>
          <w:rFonts w:ascii="Times New Roman" w:hAnsi="Times New Roman" w:cs="Times New Roman"/>
          <w:sz w:val="24"/>
        </w:rPr>
        <w:t>小写：¥</w:t>
      </w:r>
      <w:r>
        <w:rPr>
          <w:rFonts w:hint="eastAsia" w:ascii="Times New Roman" w:hAnsi="Times New Roman" w:cs="Times New Roman"/>
          <w:sz w:val="24"/>
          <w:lang w:eastAsia="zh-CN"/>
        </w:rPr>
        <w:t>）</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45289DDB">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2A0877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3B4FFC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1</w:t>
      </w:r>
      <w:r>
        <w:rPr>
          <w:rFonts w:hint="eastAsia" w:ascii="Times New Roman" w:hAnsi="Times New Roman" w:cs="Times New Roman"/>
          <w:sz w:val="24"/>
          <w:lang w:eastAsia="zh-CN"/>
        </w:rPr>
        <w:t>）</w:t>
      </w:r>
      <w:r>
        <w:rPr>
          <w:rFonts w:ascii="Times New Roman" w:hAnsi="Times New Roman" w:cs="Times New Roman"/>
          <w:sz w:val="24"/>
        </w:rPr>
        <w:t>我方承诺在收到成交通知书后，在成交通知书规定的期限内与你方签订合同。</w:t>
      </w:r>
    </w:p>
    <w:p w14:paraId="590D583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2</w:t>
      </w:r>
      <w:r>
        <w:rPr>
          <w:rFonts w:hint="eastAsia" w:ascii="Times New Roman" w:hAnsi="Times New Roman" w:cs="Times New Roman"/>
          <w:sz w:val="24"/>
          <w:lang w:eastAsia="zh-CN"/>
        </w:rPr>
        <w:t>）</w:t>
      </w:r>
      <w:r>
        <w:rPr>
          <w:rFonts w:ascii="Times New Roman" w:hAnsi="Times New Roman" w:cs="Times New Roman"/>
          <w:sz w:val="24"/>
        </w:rPr>
        <w:t>我方承诺按照询比文件规定向你方递交履约担保。</w:t>
      </w:r>
    </w:p>
    <w:p w14:paraId="0AD07D7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3</w:t>
      </w:r>
      <w:r>
        <w:rPr>
          <w:rFonts w:hint="eastAsia" w:ascii="Times New Roman" w:hAnsi="Times New Roman" w:cs="Times New Roman"/>
          <w:sz w:val="24"/>
          <w:lang w:eastAsia="zh-CN"/>
        </w:rPr>
        <w:t>）</w:t>
      </w:r>
      <w:r>
        <w:rPr>
          <w:rFonts w:ascii="Times New Roman" w:hAnsi="Times New Roman" w:cs="Times New Roman"/>
          <w:sz w:val="24"/>
        </w:rPr>
        <w:t>我方承诺在合同约定的期限内完成全部合同任务。</w:t>
      </w:r>
    </w:p>
    <w:p w14:paraId="5A42B8D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26A885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271219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3DFE983">
      <w:pPr>
        <w:spacing w:line="400" w:lineRule="exact"/>
        <w:ind w:firstLine="3420" w:firstLineChars="1425"/>
        <w:rPr>
          <w:rFonts w:ascii="Times New Roman" w:hAnsi="Times New Roman" w:cs="Times New Roman"/>
          <w:sz w:val="24"/>
        </w:rPr>
      </w:pPr>
    </w:p>
    <w:p w14:paraId="6FA0C89E">
      <w:pPr>
        <w:rPr>
          <w:rFonts w:ascii="Times New Roman" w:hAnsi="Times New Roman" w:cs="Times New Roman"/>
          <w:sz w:val="24"/>
        </w:rPr>
      </w:pPr>
    </w:p>
    <w:p w14:paraId="2625FFCF">
      <w:pPr>
        <w:pStyle w:val="2"/>
        <w:numPr>
          <w:ilvl w:val="0"/>
          <w:numId w:val="0"/>
        </w:numPr>
        <w:ind w:left="417" w:leftChars="0"/>
      </w:pPr>
    </w:p>
    <w:p w14:paraId="266AC9C5">
      <w:pPr>
        <w:rPr>
          <w:rFonts w:ascii="Times New Roman" w:hAnsi="Times New Roman" w:cs="Times New Roman"/>
          <w:sz w:val="24"/>
        </w:rPr>
      </w:pPr>
    </w:p>
    <w:p w14:paraId="6D62F0AA">
      <w:pPr>
        <w:pStyle w:val="2"/>
        <w:numPr>
          <w:ilvl w:val="0"/>
          <w:numId w:val="0"/>
        </w:numPr>
        <w:ind w:left="417" w:leftChars="0"/>
      </w:pPr>
    </w:p>
    <w:p w14:paraId="03B90FBB"/>
    <w:p w14:paraId="609C1B96">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09EA7">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2D94DA5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B98E4B1">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3386436">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1DA2F97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3DEB5AF">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3F167DC7">
      <w:pPr>
        <w:rPr>
          <w:rFonts w:ascii="Times New Roman" w:hAnsi="Times New Roman" w:cs="Times New Roman"/>
          <w:sz w:val="24"/>
        </w:rPr>
      </w:pPr>
      <w:r>
        <w:rPr>
          <w:rFonts w:ascii="Times New Roman" w:hAnsi="Times New Roman" w:cs="Times New Roman"/>
          <w:sz w:val="24"/>
        </w:rPr>
        <w:br w:type="page"/>
      </w:r>
    </w:p>
    <w:p w14:paraId="55174E23">
      <w:pPr>
        <w:spacing w:line="440" w:lineRule="exact"/>
        <w:jc w:val="center"/>
        <w:rPr>
          <w:rFonts w:ascii="Times New Roman" w:hAnsi="Times New Roman" w:eastAsia="黑体" w:cs="Times New Roman"/>
          <w:sz w:val="28"/>
          <w:szCs w:val="28"/>
        </w:rPr>
      </w:pPr>
      <w:bookmarkStart w:id="132" w:name="_Toc14563_WPSOffice_Level1"/>
      <w:bookmarkStart w:id="133" w:name="_Toc18668_WPSOffice_Level1"/>
      <w:bookmarkStart w:id="134" w:name="_Toc12530_WPSOffice_Level1"/>
      <w:bookmarkStart w:id="135" w:name="_Toc32350_WPSOffice_Level1"/>
      <w:bookmarkStart w:id="136" w:name="_Toc8695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1BB2F22D">
      <w:pPr>
        <w:spacing w:line="440" w:lineRule="exact"/>
        <w:rPr>
          <w:rFonts w:ascii="Times New Roman" w:hAnsi="Times New Roman" w:cs="Times New Roman"/>
          <w:sz w:val="20"/>
          <w:szCs w:val="20"/>
        </w:rPr>
      </w:pPr>
    </w:p>
    <w:p w14:paraId="40969865">
      <w:pPr>
        <w:spacing w:line="440" w:lineRule="exact"/>
        <w:jc w:val="center"/>
        <w:rPr>
          <w:rFonts w:ascii="Times New Roman" w:hAnsi="Times New Roman" w:cs="Times New Roman"/>
          <w:sz w:val="28"/>
          <w:szCs w:val="28"/>
        </w:rPr>
      </w:pPr>
      <w:bookmarkStart w:id="137" w:name="_Toc20803_WPSOffice_Level2"/>
      <w:bookmarkStart w:id="138" w:name="_Toc5153_WPSOffice_Level2"/>
      <w:r>
        <w:rPr>
          <w:rFonts w:ascii="Times New Roman" w:hAnsi="Times New Roman" w:eastAsia="黑体" w:cs="Times New Roman"/>
          <w:bCs/>
          <w:sz w:val="28"/>
          <w:szCs w:val="28"/>
        </w:rPr>
        <w:t>2-1 法定代表人身份证明</w:t>
      </w:r>
      <w:bookmarkEnd w:id="137"/>
      <w:bookmarkEnd w:id="138"/>
    </w:p>
    <w:p w14:paraId="0AA603BB">
      <w:pPr>
        <w:spacing w:line="440" w:lineRule="exact"/>
        <w:rPr>
          <w:rFonts w:ascii="Times New Roman" w:hAnsi="Times New Roman" w:cs="Times New Roman"/>
          <w:sz w:val="20"/>
          <w:szCs w:val="20"/>
        </w:rPr>
      </w:pPr>
    </w:p>
    <w:p w14:paraId="3064966B">
      <w:pPr>
        <w:spacing w:line="440" w:lineRule="exact"/>
        <w:rPr>
          <w:rFonts w:ascii="Times New Roman" w:hAnsi="Times New Roman" w:cs="Times New Roman"/>
          <w:sz w:val="24"/>
        </w:rPr>
      </w:pPr>
      <w:r>
        <w:rPr>
          <w:rFonts w:ascii="Times New Roman" w:hAnsi="Times New Roman" w:cs="Times New Roman"/>
          <w:sz w:val="24"/>
        </w:rPr>
        <w:t>供应商名称：</w:t>
      </w:r>
    </w:p>
    <w:p w14:paraId="3C0238A5">
      <w:pPr>
        <w:spacing w:line="440" w:lineRule="exact"/>
        <w:rPr>
          <w:rFonts w:ascii="Times New Roman" w:hAnsi="Times New Roman" w:cs="Times New Roman"/>
          <w:sz w:val="24"/>
        </w:rPr>
      </w:pPr>
      <w:r>
        <w:rPr>
          <w:rFonts w:ascii="Times New Roman" w:hAnsi="Times New Roman" w:cs="Times New Roman"/>
          <w:sz w:val="24"/>
        </w:rPr>
        <w:t>单位性质：</w:t>
      </w:r>
    </w:p>
    <w:p w14:paraId="1717AC5A">
      <w:pPr>
        <w:spacing w:line="440" w:lineRule="exact"/>
        <w:rPr>
          <w:rFonts w:ascii="Times New Roman" w:hAnsi="Times New Roman" w:cs="Times New Roman"/>
          <w:sz w:val="24"/>
        </w:rPr>
      </w:pPr>
      <w:r>
        <w:rPr>
          <w:rFonts w:ascii="Times New Roman" w:hAnsi="Times New Roman" w:cs="Times New Roman"/>
          <w:sz w:val="24"/>
        </w:rPr>
        <w:t>地址：</w:t>
      </w:r>
    </w:p>
    <w:p w14:paraId="56BA308D">
      <w:pPr>
        <w:spacing w:line="440" w:lineRule="exact"/>
        <w:rPr>
          <w:rFonts w:ascii="Times New Roman" w:hAnsi="Times New Roman" w:cs="Times New Roman"/>
          <w:sz w:val="24"/>
        </w:rPr>
      </w:pPr>
      <w:r>
        <w:rPr>
          <w:rFonts w:ascii="Times New Roman" w:hAnsi="Times New Roman" w:cs="Times New Roman"/>
          <w:sz w:val="24"/>
        </w:rPr>
        <w:t>成立时间：年月日</w:t>
      </w:r>
    </w:p>
    <w:p w14:paraId="0B8B13C1">
      <w:pPr>
        <w:spacing w:line="440" w:lineRule="exact"/>
        <w:rPr>
          <w:rFonts w:ascii="Times New Roman" w:hAnsi="Times New Roman" w:cs="Times New Roman"/>
          <w:sz w:val="24"/>
        </w:rPr>
      </w:pPr>
      <w:r>
        <w:rPr>
          <w:rFonts w:ascii="Times New Roman" w:hAnsi="Times New Roman" w:cs="Times New Roman"/>
          <w:sz w:val="24"/>
        </w:rPr>
        <w:t>经营期限：</w:t>
      </w:r>
    </w:p>
    <w:p w14:paraId="0AE1F2F2">
      <w:pPr>
        <w:spacing w:line="440" w:lineRule="exact"/>
        <w:rPr>
          <w:rFonts w:ascii="Times New Roman" w:hAnsi="Times New Roman" w:cs="Times New Roman"/>
          <w:sz w:val="24"/>
        </w:rPr>
      </w:pPr>
      <w:r>
        <w:rPr>
          <w:rFonts w:ascii="Times New Roman" w:hAnsi="Times New Roman" w:cs="Times New Roman"/>
          <w:sz w:val="24"/>
        </w:rPr>
        <w:t>姓名：性别：年龄：职务：</w:t>
      </w:r>
    </w:p>
    <w:p w14:paraId="6A68E706">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4D388D5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096A8706">
      <w:pPr>
        <w:spacing w:line="440" w:lineRule="exact"/>
        <w:ind w:firstLine="480" w:firstLineChars="200"/>
        <w:rPr>
          <w:rFonts w:ascii="Times New Roman" w:hAnsi="Times New Roman" w:cs="Times New Roman"/>
          <w:sz w:val="24"/>
        </w:rPr>
      </w:pPr>
    </w:p>
    <w:p w14:paraId="389AA80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05F53BE">
      <w:pPr>
        <w:spacing w:line="440" w:lineRule="exact"/>
        <w:rPr>
          <w:rFonts w:ascii="Times New Roman" w:hAnsi="Times New Roman" w:cs="Times New Roman"/>
          <w:sz w:val="24"/>
        </w:rPr>
      </w:pPr>
    </w:p>
    <w:p w14:paraId="7EB83D99">
      <w:pPr>
        <w:spacing w:line="440" w:lineRule="exact"/>
        <w:rPr>
          <w:rFonts w:ascii="Times New Roman" w:hAnsi="Times New Roman" w:cs="Times New Roman"/>
          <w:sz w:val="24"/>
        </w:rPr>
      </w:pPr>
    </w:p>
    <w:p w14:paraId="58697590">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9106A45">
      <w:pPr>
        <w:spacing w:line="440" w:lineRule="exact"/>
        <w:rPr>
          <w:rFonts w:ascii="Times New Roman" w:hAnsi="Times New Roman" w:cs="Times New Roman"/>
          <w:sz w:val="24"/>
        </w:rPr>
      </w:pPr>
      <w:r>
        <w:rPr>
          <w:rFonts w:ascii="Times New Roman" w:hAnsi="Times New Roman" w:cs="Times New Roman"/>
          <w:sz w:val="24"/>
        </w:rPr>
        <w:t>年月日</w:t>
      </w:r>
    </w:p>
    <w:p w14:paraId="005941EC">
      <w:pPr>
        <w:topLinePunct/>
        <w:spacing w:line="440" w:lineRule="exact"/>
        <w:rPr>
          <w:rFonts w:ascii="Times New Roman" w:hAnsi="Times New Roman" w:eastAsia="黑体" w:cs="Times New Roman"/>
          <w:sz w:val="24"/>
        </w:rPr>
      </w:pPr>
    </w:p>
    <w:p w14:paraId="67241C87">
      <w:pPr>
        <w:topLinePunct/>
        <w:spacing w:line="440" w:lineRule="exact"/>
        <w:rPr>
          <w:rFonts w:ascii="Times New Roman" w:hAnsi="Times New Roman" w:eastAsia="黑体" w:cs="Times New Roman"/>
          <w:sz w:val="24"/>
        </w:rPr>
      </w:pPr>
    </w:p>
    <w:p w14:paraId="0055B659">
      <w:pPr>
        <w:topLinePunct/>
        <w:spacing w:line="440" w:lineRule="exact"/>
        <w:rPr>
          <w:rFonts w:ascii="Times New Roman" w:hAnsi="Times New Roman" w:eastAsia="黑体" w:cs="Times New Roman"/>
          <w:sz w:val="24"/>
        </w:rPr>
      </w:pPr>
    </w:p>
    <w:p w14:paraId="282812EC">
      <w:pPr>
        <w:topLinePunct/>
        <w:spacing w:line="440" w:lineRule="exact"/>
        <w:rPr>
          <w:rFonts w:ascii="Times New Roman" w:hAnsi="Times New Roman" w:eastAsia="黑体" w:cs="Times New Roman"/>
          <w:sz w:val="24"/>
        </w:rPr>
      </w:pPr>
    </w:p>
    <w:p w14:paraId="019C12E1">
      <w:pPr>
        <w:topLinePunct/>
        <w:spacing w:line="440" w:lineRule="exact"/>
        <w:rPr>
          <w:rFonts w:ascii="Times New Roman" w:hAnsi="Times New Roman" w:eastAsia="黑体" w:cs="Times New Roman"/>
          <w:sz w:val="24"/>
        </w:rPr>
      </w:pPr>
    </w:p>
    <w:p w14:paraId="5EFF9F2A">
      <w:pPr>
        <w:topLinePunct/>
        <w:spacing w:line="440" w:lineRule="exact"/>
        <w:ind w:left="315" w:hanging="315" w:hangingChars="150"/>
        <w:rPr>
          <w:rFonts w:ascii="Times New Roman" w:hAnsi="Times New Roman" w:eastAsia="黑体" w:cs="Times New Roman"/>
          <w:szCs w:val="21"/>
        </w:rPr>
      </w:pPr>
    </w:p>
    <w:p w14:paraId="7EE0878B">
      <w:pPr>
        <w:topLinePunct/>
        <w:spacing w:line="440" w:lineRule="exact"/>
        <w:ind w:left="315" w:hanging="315" w:hangingChars="150"/>
        <w:rPr>
          <w:rFonts w:ascii="Times New Roman" w:hAnsi="Times New Roman" w:eastAsia="黑体" w:cs="Times New Roman"/>
          <w:bCs/>
          <w:szCs w:val="21"/>
        </w:rPr>
      </w:pPr>
    </w:p>
    <w:p w14:paraId="7402FD1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2035_WPSOffice_Level2"/>
      <w:bookmarkStart w:id="140" w:name="_Toc19768_WPSOffice_Level2"/>
      <w:r>
        <w:rPr>
          <w:rFonts w:ascii="Times New Roman" w:hAnsi="Times New Roman" w:eastAsia="黑体" w:cs="Times New Roman"/>
          <w:bCs/>
          <w:sz w:val="28"/>
          <w:szCs w:val="28"/>
        </w:rPr>
        <w:t>2-2 授权委托书</w:t>
      </w:r>
      <w:bookmarkEnd w:id="139"/>
      <w:bookmarkEnd w:id="140"/>
    </w:p>
    <w:p w14:paraId="42890385">
      <w:pPr>
        <w:spacing w:line="440" w:lineRule="exact"/>
        <w:rPr>
          <w:rFonts w:ascii="Times New Roman" w:hAnsi="Times New Roman" w:eastAsia="黑体" w:cs="Times New Roman"/>
          <w:sz w:val="24"/>
        </w:rPr>
      </w:pPr>
    </w:p>
    <w:p w14:paraId="15DE3EB9">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2D0BAC4E">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6CFC620">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11727BB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8EDB728">
      <w:pPr>
        <w:spacing w:line="440" w:lineRule="exact"/>
        <w:ind w:firstLine="480" w:firstLineChars="200"/>
        <w:rPr>
          <w:rFonts w:ascii="Times New Roman" w:hAnsi="Times New Roman" w:cs="Times New Roman"/>
          <w:sz w:val="24"/>
        </w:rPr>
      </w:pPr>
    </w:p>
    <w:p w14:paraId="6957B136">
      <w:pPr>
        <w:spacing w:line="440" w:lineRule="exact"/>
        <w:rPr>
          <w:rFonts w:ascii="Times New Roman" w:hAnsi="Times New Roman" w:cs="Times New Roman"/>
          <w:sz w:val="24"/>
        </w:rPr>
      </w:pPr>
    </w:p>
    <w:p w14:paraId="7EB061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87BB5">
      <w:pPr>
        <w:spacing w:line="440" w:lineRule="exact"/>
        <w:rPr>
          <w:rFonts w:ascii="Times New Roman" w:hAnsi="Times New Roman" w:cs="Times New Roman"/>
          <w:sz w:val="24"/>
        </w:rPr>
      </w:pPr>
    </w:p>
    <w:p w14:paraId="79E94091">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77C968E">
      <w:pPr>
        <w:spacing w:line="440" w:lineRule="exact"/>
        <w:rPr>
          <w:rFonts w:ascii="Times New Roman" w:hAnsi="Times New Roman" w:cs="Times New Roman"/>
          <w:sz w:val="24"/>
        </w:rPr>
      </w:pPr>
    </w:p>
    <w:p w14:paraId="2901D774">
      <w:pPr>
        <w:spacing w:line="440" w:lineRule="exact"/>
        <w:rPr>
          <w:rFonts w:ascii="Times New Roman" w:hAnsi="Times New Roman" w:cs="Times New Roman"/>
          <w:sz w:val="24"/>
        </w:rPr>
      </w:pPr>
      <w:r>
        <w:rPr>
          <w:rFonts w:ascii="Times New Roman" w:hAnsi="Times New Roman" w:cs="Times New Roman"/>
          <w:sz w:val="24"/>
        </w:rPr>
        <w:t>身份证号码：</w:t>
      </w:r>
    </w:p>
    <w:p w14:paraId="67A23E27">
      <w:pPr>
        <w:spacing w:line="440" w:lineRule="exact"/>
        <w:rPr>
          <w:rFonts w:ascii="Times New Roman" w:hAnsi="Times New Roman" w:cs="Times New Roman"/>
          <w:sz w:val="24"/>
        </w:rPr>
      </w:pPr>
    </w:p>
    <w:p w14:paraId="768D1232">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4A102A18">
      <w:pPr>
        <w:spacing w:line="440" w:lineRule="exact"/>
        <w:rPr>
          <w:rFonts w:ascii="Times New Roman" w:hAnsi="Times New Roman" w:cs="Times New Roman"/>
          <w:sz w:val="24"/>
        </w:rPr>
      </w:pPr>
    </w:p>
    <w:p w14:paraId="6C5D950F">
      <w:pPr>
        <w:spacing w:line="440" w:lineRule="exact"/>
        <w:rPr>
          <w:rFonts w:ascii="Times New Roman" w:hAnsi="Times New Roman" w:cs="Times New Roman"/>
          <w:sz w:val="24"/>
        </w:rPr>
      </w:pPr>
      <w:r>
        <w:rPr>
          <w:rFonts w:ascii="Times New Roman" w:hAnsi="Times New Roman" w:cs="Times New Roman"/>
          <w:sz w:val="24"/>
        </w:rPr>
        <w:t>身份证号码：</w:t>
      </w:r>
    </w:p>
    <w:p w14:paraId="7D4A13B8">
      <w:pPr>
        <w:spacing w:line="440" w:lineRule="exact"/>
        <w:rPr>
          <w:rFonts w:ascii="Times New Roman" w:hAnsi="Times New Roman" w:cs="Times New Roman"/>
          <w:sz w:val="24"/>
        </w:rPr>
      </w:pPr>
    </w:p>
    <w:p w14:paraId="1483EFDE">
      <w:pPr>
        <w:spacing w:line="440" w:lineRule="exact"/>
        <w:rPr>
          <w:rFonts w:ascii="Times New Roman" w:hAnsi="Times New Roman" w:cs="Times New Roman"/>
          <w:sz w:val="24"/>
        </w:rPr>
      </w:pPr>
    </w:p>
    <w:p w14:paraId="46E6D4D1">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F5655EB">
      <w:pPr>
        <w:spacing w:line="440" w:lineRule="exact"/>
        <w:rPr>
          <w:rFonts w:ascii="Times New Roman" w:hAnsi="Times New Roman" w:eastAsia="黑体" w:cs="Times New Roman"/>
          <w:sz w:val="24"/>
        </w:rPr>
      </w:pPr>
    </w:p>
    <w:p w14:paraId="3AFCDB06">
      <w:pPr>
        <w:pStyle w:val="5"/>
        <w:rPr>
          <w:rFonts w:ascii="Times New Roman" w:hAnsi="Times New Roman" w:eastAsia="黑体" w:cs="Times New Roman"/>
          <w:sz w:val="24"/>
        </w:rPr>
      </w:pPr>
    </w:p>
    <w:p w14:paraId="101BEFC5">
      <w:pPr>
        <w:pStyle w:val="5"/>
        <w:rPr>
          <w:rFonts w:ascii="Times New Roman" w:hAnsi="Times New Roman" w:eastAsia="黑体" w:cs="Times New Roman"/>
          <w:sz w:val="24"/>
        </w:rPr>
      </w:pPr>
    </w:p>
    <w:p w14:paraId="435E097D">
      <w:pPr>
        <w:pStyle w:val="5"/>
        <w:rPr>
          <w:rFonts w:ascii="Times New Roman" w:hAnsi="Times New Roman" w:eastAsia="黑体" w:cs="Times New Roman"/>
          <w:sz w:val="24"/>
        </w:rPr>
      </w:pPr>
    </w:p>
    <w:p w14:paraId="39E8FBF2">
      <w:pPr>
        <w:pStyle w:val="5"/>
        <w:rPr>
          <w:rFonts w:ascii="Times New Roman" w:hAnsi="Times New Roman" w:eastAsia="黑体" w:cs="Times New Roman"/>
          <w:sz w:val="24"/>
        </w:rPr>
      </w:pPr>
    </w:p>
    <w:p w14:paraId="6BE609F1">
      <w:pPr>
        <w:pStyle w:val="5"/>
        <w:rPr>
          <w:rFonts w:ascii="Times New Roman" w:hAnsi="Times New Roman" w:eastAsia="黑体" w:cs="Times New Roman"/>
          <w:sz w:val="24"/>
        </w:rPr>
      </w:pPr>
    </w:p>
    <w:p w14:paraId="22FCD66D">
      <w:pPr>
        <w:pStyle w:val="5"/>
        <w:rPr>
          <w:rFonts w:ascii="Times New Roman" w:hAnsi="Times New Roman" w:eastAsia="黑体" w:cs="Times New Roman"/>
          <w:sz w:val="24"/>
        </w:rPr>
      </w:pPr>
    </w:p>
    <w:p w14:paraId="04CFC203">
      <w:pPr>
        <w:pStyle w:val="5"/>
        <w:rPr>
          <w:rFonts w:ascii="Times New Roman" w:hAnsi="Times New Roman" w:eastAsia="黑体" w:cs="Times New Roman"/>
          <w:sz w:val="24"/>
        </w:rPr>
      </w:pPr>
    </w:p>
    <w:p w14:paraId="691C6D5F">
      <w:pPr>
        <w:pStyle w:val="5"/>
        <w:rPr>
          <w:rFonts w:ascii="Times New Roman" w:hAnsi="Times New Roman" w:eastAsia="黑体" w:cs="Times New Roman"/>
          <w:sz w:val="24"/>
        </w:rPr>
      </w:pPr>
    </w:p>
    <w:p w14:paraId="58A77762">
      <w:pPr>
        <w:spacing w:line="440" w:lineRule="exact"/>
        <w:jc w:val="center"/>
        <w:rPr>
          <w:rFonts w:ascii="宋体" w:hAnsi="宋体" w:eastAsia="宋体" w:cs="宋体"/>
          <w:b/>
          <w:sz w:val="32"/>
          <w:szCs w:val="32"/>
        </w:rPr>
      </w:pPr>
      <w:r>
        <w:rPr>
          <w:rFonts w:hint="eastAsia" w:ascii="Times New Roman" w:hAnsi="Times New Roman" w:eastAsia="黑体" w:cs="Times New Roman"/>
          <w:bCs/>
          <w:sz w:val="28"/>
          <w:szCs w:val="28"/>
        </w:rPr>
        <w:t>2-3承诺函</w:t>
      </w:r>
    </w:p>
    <w:p w14:paraId="5DC81271">
      <w:pPr>
        <w:spacing w:line="360" w:lineRule="auto"/>
        <w:rPr>
          <w:rFonts w:ascii="宋体" w:hAnsi="宋体" w:eastAsia="宋体" w:cs="宋体"/>
          <w:szCs w:val="21"/>
        </w:rPr>
      </w:pPr>
    </w:p>
    <w:p w14:paraId="4E36DE74">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7961EEE8">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758F25CB">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63CE04B1">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4A4E073F">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04723AB">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231C6A6">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4581B7DA">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7D309DC2">
      <w:pPr>
        <w:spacing w:line="360" w:lineRule="auto"/>
        <w:ind w:firstLine="420" w:firstLineChars="200"/>
        <w:jc w:val="right"/>
        <w:rPr>
          <w:rFonts w:ascii="宋体" w:hAnsi="宋体" w:eastAsia="宋体" w:cs="宋体"/>
          <w:szCs w:val="21"/>
        </w:rPr>
      </w:pPr>
    </w:p>
    <w:p w14:paraId="67856D93">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4E48C9FD">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101F8833">
      <w:pPr>
        <w:spacing w:line="360" w:lineRule="auto"/>
        <w:ind w:firstLine="420" w:firstLineChars="200"/>
        <w:rPr>
          <w:rFonts w:ascii="宋体" w:hAnsi="宋体" w:eastAsia="宋体" w:cs="宋体"/>
          <w:szCs w:val="21"/>
        </w:rPr>
      </w:pPr>
    </w:p>
    <w:p w14:paraId="321D79DC">
      <w:pPr>
        <w:spacing w:line="360" w:lineRule="auto"/>
        <w:jc w:val="right"/>
        <w:rPr>
          <w:rFonts w:ascii="宋体" w:hAnsi="宋体" w:eastAsia="宋体" w:cs="宋体"/>
          <w:szCs w:val="21"/>
        </w:rPr>
      </w:pPr>
      <w:r>
        <w:rPr>
          <w:rFonts w:hint="eastAsia" w:ascii="宋体" w:hAnsi="宋体" w:eastAsia="宋体" w:cs="宋体"/>
          <w:szCs w:val="21"/>
        </w:rPr>
        <w:t>年月日</w:t>
      </w:r>
    </w:p>
    <w:p w14:paraId="621B3569">
      <w:pPr>
        <w:spacing w:line="440" w:lineRule="exact"/>
        <w:jc w:val="center"/>
        <w:rPr>
          <w:rFonts w:ascii="宋体" w:hAnsi="宋体" w:eastAsia="宋体" w:cs="宋体"/>
          <w:b/>
          <w:bCs/>
          <w:sz w:val="32"/>
          <w:szCs w:val="32"/>
        </w:rPr>
      </w:pPr>
    </w:p>
    <w:p w14:paraId="34F419A4">
      <w:pPr>
        <w:pStyle w:val="5"/>
        <w:rPr>
          <w:rFonts w:ascii="Times New Roman" w:hAnsi="Times New Roman" w:eastAsia="黑体" w:cs="Times New Roman"/>
          <w:sz w:val="24"/>
        </w:rPr>
      </w:pPr>
    </w:p>
    <w:p w14:paraId="491F9AEC">
      <w:pPr>
        <w:spacing w:line="360" w:lineRule="exact"/>
        <w:ind w:left="360" w:hanging="360" w:hangingChars="200"/>
        <w:rPr>
          <w:rFonts w:ascii="Times New Roman" w:hAnsi="Times New Roman" w:eastAsia="黑体" w:cs="Times New Roman"/>
          <w:sz w:val="18"/>
          <w:szCs w:val="18"/>
        </w:rPr>
      </w:pPr>
    </w:p>
    <w:p w14:paraId="240F8A1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854191A">
      <w:pPr>
        <w:spacing w:line="440" w:lineRule="exact"/>
        <w:jc w:val="center"/>
        <w:rPr>
          <w:rFonts w:ascii="Times New Roman" w:hAnsi="Times New Roman" w:eastAsia="黑体" w:cs="Times New Roman"/>
          <w:sz w:val="28"/>
          <w:szCs w:val="28"/>
        </w:rPr>
      </w:pPr>
      <w:bookmarkStart w:id="141" w:name="_Toc15186_WPSOffice_Level1"/>
      <w:bookmarkStart w:id="142" w:name="_Toc24530_WPSOffice_Level1"/>
      <w:bookmarkStart w:id="143" w:name="_Toc24567_WPSOffice_Level1"/>
      <w:bookmarkStart w:id="144" w:name="_Toc32085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tbl>
      <w:tblPr>
        <w:tblStyle w:val="14"/>
        <w:tblpPr w:leftFromText="180" w:rightFromText="180" w:vertAnchor="text" w:horzAnchor="page" w:tblpX="1337" w:tblpY="459"/>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087"/>
        <w:gridCol w:w="1578"/>
        <w:gridCol w:w="1002"/>
        <w:gridCol w:w="990"/>
        <w:gridCol w:w="1063"/>
        <w:gridCol w:w="2320"/>
      </w:tblGrid>
      <w:tr w14:paraId="3040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280" w:type="pct"/>
            <w:vAlign w:val="center"/>
          </w:tcPr>
          <w:p w14:paraId="2EFE1B77">
            <w:pPr>
              <w:jc w:val="center"/>
              <w:rPr>
                <w:rFonts w:hint="eastAsia" w:ascii="宋体" w:hAnsi="宋体" w:eastAsia="宋体" w:cs="宋体"/>
                <w:sz w:val="21"/>
                <w:szCs w:val="21"/>
              </w:rPr>
            </w:pPr>
            <w:r>
              <w:rPr>
                <w:rFonts w:hint="eastAsia" w:ascii="宋体" w:hAnsi="宋体" w:eastAsia="宋体" w:cs="宋体"/>
                <w:sz w:val="21"/>
                <w:szCs w:val="21"/>
              </w:rPr>
              <w:t>序号</w:t>
            </w:r>
          </w:p>
        </w:tc>
        <w:tc>
          <w:tcPr>
            <w:tcW w:w="638" w:type="pct"/>
            <w:vAlign w:val="center"/>
          </w:tcPr>
          <w:p w14:paraId="08E0416D">
            <w:pPr>
              <w:jc w:val="center"/>
              <w:rPr>
                <w:rFonts w:hint="eastAsia" w:ascii="宋体" w:hAnsi="宋体" w:eastAsia="宋体" w:cs="宋体"/>
                <w:sz w:val="21"/>
                <w:szCs w:val="21"/>
              </w:rPr>
            </w:pPr>
            <w:r>
              <w:rPr>
                <w:rFonts w:hint="eastAsia" w:ascii="宋体" w:hAnsi="宋体" w:eastAsia="宋体" w:cs="宋体"/>
                <w:sz w:val="21"/>
                <w:szCs w:val="21"/>
              </w:rPr>
              <w:t>名称</w:t>
            </w:r>
          </w:p>
        </w:tc>
        <w:tc>
          <w:tcPr>
            <w:tcW w:w="926" w:type="pct"/>
            <w:vAlign w:val="center"/>
          </w:tcPr>
          <w:p w14:paraId="09BD6735">
            <w:pPr>
              <w:jc w:val="center"/>
              <w:rPr>
                <w:rFonts w:hint="eastAsia" w:ascii="宋体" w:hAnsi="宋体" w:eastAsia="宋体" w:cs="宋体"/>
                <w:sz w:val="21"/>
                <w:szCs w:val="21"/>
              </w:rPr>
            </w:pPr>
            <w:r>
              <w:rPr>
                <w:rFonts w:hint="eastAsia" w:ascii="宋体" w:hAnsi="宋体" w:eastAsia="宋体" w:cs="宋体"/>
                <w:sz w:val="21"/>
                <w:szCs w:val="21"/>
              </w:rPr>
              <w:t>品牌型号</w:t>
            </w:r>
          </w:p>
        </w:tc>
        <w:tc>
          <w:tcPr>
            <w:tcW w:w="588" w:type="pct"/>
            <w:vAlign w:val="center"/>
          </w:tcPr>
          <w:p w14:paraId="38724F59">
            <w:pPr>
              <w:jc w:val="center"/>
              <w:rPr>
                <w:rFonts w:hint="eastAsia" w:ascii="宋体" w:hAnsi="宋体" w:eastAsia="宋体" w:cs="宋体"/>
                <w:sz w:val="21"/>
                <w:szCs w:val="21"/>
              </w:rPr>
            </w:pPr>
            <w:r>
              <w:rPr>
                <w:rFonts w:hint="eastAsia" w:ascii="宋体" w:hAnsi="宋体" w:eastAsia="宋体" w:cs="宋体"/>
                <w:sz w:val="21"/>
                <w:szCs w:val="21"/>
              </w:rPr>
              <w:t>单位</w:t>
            </w:r>
          </w:p>
        </w:tc>
        <w:tc>
          <w:tcPr>
            <w:tcW w:w="581" w:type="pct"/>
            <w:vAlign w:val="center"/>
          </w:tcPr>
          <w:p w14:paraId="12882C25">
            <w:pPr>
              <w:jc w:val="center"/>
              <w:rPr>
                <w:rFonts w:hint="eastAsia" w:ascii="宋体" w:hAnsi="宋体" w:eastAsia="宋体" w:cs="宋体"/>
                <w:sz w:val="21"/>
                <w:szCs w:val="21"/>
              </w:rPr>
            </w:pPr>
            <w:r>
              <w:rPr>
                <w:rFonts w:hint="eastAsia" w:ascii="宋体" w:hAnsi="宋体" w:eastAsia="宋体" w:cs="宋体"/>
                <w:sz w:val="21"/>
                <w:szCs w:val="21"/>
              </w:rPr>
              <w:t>数量</w:t>
            </w:r>
          </w:p>
        </w:tc>
        <w:tc>
          <w:tcPr>
            <w:tcW w:w="622" w:type="pct"/>
            <w:vAlign w:val="center"/>
          </w:tcPr>
          <w:p w14:paraId="371893F9">
            <w:pPr>
              <w:jc w:val="center"/>
              <w:rPr>
                <w:rFonts w:hint="eastAsia" w:ascii="宋体" w:hAnsi="宋体" w:eastAsia="宋体" w:cs="宋体"/>
                <w:sz w:val="21"/>
                <w:szCs w:val="21"/>
              </w:rPr>
            </w:pPr>
            <w:r>
              <w:rPr>
                <w:rFonts w:hint="eastAsia" w:ascii="宋体" w:hAnsi="宋体" w:eastAsia="宋体" w:cs="宋体"/>
                <w:sz w:val="21"/>
                <w:szCs w:val="21"/>
              </w:rPr>
              <w:t>单价</w:t>
            </w:r>
          </w:p>
        </w:tc>
        <w:tc>
          <w:tcPr>
            <w:tcW w:w="1361" w:type="pct"/>
            <w:vAlign w:val="center"/>
          </w:tcPr>
          <w:p w14:paraId="771DA41F">
            <w:pPr>
              <w:jc w:val="center"/>
              <w:rPr>
                <w:rFonts w:hint="eastAsia" w:ascii="宋体" w:hAnsi="宋体" w:eastAsia="宋体" w:cs="宋体"/>
                <w:sz w:val="21"/>
                <w:szCs w:val="21"/>
              </w:rPr>
            </w:pPr>
            <w:r>
              <w:rPr>
                <w:rFonts w:hint="eastAsia" w:ascii="宋体" w:hAnsi="宋体" w:eastAsia="宋体" w:cs="宋体"/>
                <w:sz w:val="21"/>
                <w:szCs w:val="21"/>
              </w:rPr>
              <w:t>小计</w:t>
            </w:r>
          </w:p>
        </w:tc>
      </w:tr>
      <w:tr w14:paraId="217E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80" w:type="pct"/>
            <w:vAlign w:val="center"/>
          </w:tcPr>
          <w:p w14:paraId="15E06103">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638" w:type="pct"/>
            <w:vAlign w:val="center"/>
          </w:tcPr>
          <w:p w14:paraId="30E0144E">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3C1E83C8">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82FB75">
            <w:pPr>
              <w:jc w:val="center"/>
              <w:rPr>
                <w:rFonts w:hint="eastAsia" w:ascii="宋体" w:hAnsi="宋体" w:eastAsia="宋体" w:cs="宋体"/>
                <w:sz w:val="21"/>
                <w:szCs w:val="21"/>
              </w:rPr>
            </w:pPr>
          </w:p>
        </w:tc>
        <w:tc>
          <w:tcPr>
            <w:tcW w:w="581" w:type="pct"/>
            <w:vAlign w:val="center"/>
          </w:tcPr>
          <w:p w14:paraId="0D70567D">
            <w:pPr>
              <w:jc w:val="center"/>
              <w:rPr>
                <w:rFonts w:hint="eastAsia" w:ascii="宋体" w:hAnsi="宋体" w:eastAsia="宋体" w:cs="宋体"/>
                <w:sz w:val="21"/>
                <w:szCs w:val="21"/>
              </w:rPr>
            </w:pPr>
          </w:p>
        </w:tc>
        <w:tc>
          <w:tcPr>
            <w:tcW w:w="622" w:type="pct"/>
            <w:vAlign w:val="center"/>
          </w:tcPr>
          <w:p w14:paraId="7EC7A8E6">
            <w:pPr>
              <w:jc w:val="center"/>
              <w:rPr>
                <w:rFonts w:hint="eastAsia" w:ascii="宋体" w:hAnsi="宋体" w:eastAsia="宋体" w:cs="宋体"/>
                <w:sz w:val="21"/>
                <w:szCs w:val="21"/>
              </w:rPr>
            </w:pPr>
          </w:p>
        </w:tc>
        <w:tc>
          <w:tcPr>
            <w:tcW w:w="1361" w:type="pct"/>
            <w:vAlign w:val="center"/>
          </w:tcPr>
          <w:p w14:paraId="423BB6BD">
            <w:pPr>
              <w:jc w:val="center"/>
              <w:rPr>
                <w:rFonts w:hint="eastAsia" w:ascii="宋体" w:hAnsi="宋体" w:eastAsia="宋体" w:cs="宋体"/>
                <w:sz w:val="21"/>
                <w:szCs w:val="21"/>
              </w:rPr>
            </w:pPr>
          </w:p>
        </w:tc>
      </w:tr>
      <w:tr w14:paraId="7A2E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80" w:type="pct"/>
            <w:vAlign w:val="center"/>
          </w:tcPr>
          <w:p w14:paraId="00B981CE">
            <w:pPr>
              <w:spacing w:before="100" w:beforeAutospacing="1" w:after="100" w:afterAutospacing="1"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638" w:type="pct"/>
            <w:vAlign w:val="center"/>
          </w:tcPr>
          <w:p w14:paraId="596715F6">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1DF7752B">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7EE131">
            <w:pPr>
              <w:jc w:val="center"/>
              <w:rPr>
                <w:rFonts w:hint="eastAsia" w:ascii="宋体" w:hAnsi="宋体" w:eastAsia="宋体" w:cs="宋体"/>
                <w:sz w:val="21"/>
                <w:szCs w:val="21"/>
              </w:rPr>
            </w:pPr>
          </w:p>
        </w:tc>
        <w:tc>
          <w:tcPr>
            <w:tcW w:w="581" w:type="pct"/>
            <w:vAlign w:val="center"/>
          </w:tcPr>
          <w:p w14:paraId="06D5BD2A">
            <w:pPr>
              <w:jc w:val="center"/>
              <w:rPr>
                <w:rFonts w:hint="eastAsia" w:ascii="宋体" w:hAnsi="宋体" w:eastAsia="宋体" w:cs="宋体"/>
                <w:sz w:val="21"/>
                <w:szCs w:val="21"/>
              </w:rPr>
            </w:pPr>
          </w:p>
        </w:tc>
        <w:tc>
          <w:tcPr>
            <w:tcW w:w="622" w:type="pct"/>
            <w:vAlign w:val="center"/>
          </w:tcPr>
          <w:p w14:paraId="6B144080">
            <w:pPr>
              <w:jc w:val="center"/>
              <w:rPr>
                <w:rFonts w:hint="eastAsia" w:ascii="宋体" w:hAnsi="宋体" w:eastAsia="宋体" w:cs="宋体"/>
                <w:sz w:val="21"/>
                <w:szCs w:val="21"/>
              </w:rPr>
            </w:pPr>
          </w:p>
        </w:tc>
        <w:tc>
          <w:tcPr>
            <w:tcW w:w="1361" w:type="pct"/>
            <w:vAlign w:val="center"/>
          </w:tcPr>
          <w:p w14:paraId="141143D5">
            <w:pPr>
              <w:jc w:val="center"/>
              <w:rPr>
                <w:rFonts w:hint="eastAsia" w:ascii="宋体" w:hAnsi="宋体" w:eastAsia="宋体" w:cs="宋体"/>
                <w:sz w:val="21"/>
                <w:szCs w:val="21"/>
              </w:rPr>
            </w:pPr>
          </w:p>
        </w:tc>
      </w:tr>
      <w:tr w14:paraId="3857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918" w:type="pct"/>
            <w:gridSpan w:val="2"/>
            <w:vAlign w:val="center"/>
          </w:tcPr>
          <w:p w14:paraId="42B1890C">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合计</w:t>
            </w:r>
          </w:p>
        </w:tc>
        <w:tc>
          <w:tcPr>
            <w:tcW w:w="2719" w:type="pct"/>
            <w:gridSpan w:val="4"/>
            <w:vAlign w:val="center"/>
          </w:tcPr>
          <w:p w14:paraId="7A44A3D9">
            <w:pPr>
              <w:rPr>
                <w:rFonts w:hint="eastAsia" w:ascii="宋体" w:hAnsi="宋体" w:eastAsia="宋体" w:cs="宋体"/>
                <w:sz w:val="21"/>
                <w:szCs w:val="21"/>
              </w:rPr>
            </w:pPr>
            <w:r>
              <w:rPr>
                <w:rFonts w:hint="eastAsia" w:ascii="宋体" w:hAnsi="宋体" w:eastAsia="宋体" w:cs="宋体"/>
                <w:sz w:val="21"/>
                <w:szCs w:val="21"/>
              </w:rPr>
              <w:t>大写金额：</w:t>
            </w:r>
          </w:p>
        </w:tc>
        <w:tc>
          <w:tcPr>
            <w:tcW w:w="1361" w:type="pct"/>
            <w:vAlign w:val="center"/>
          </w:tcPr>
          <w:p w14:paraId="5C9A04F2">
            <w:pPr>
              <w:rPr>
                <w:rFonts w:hint="eastAsia" w:ascii="宋体" w:hAnsi="宋体" w:eastAsia="宋体" w:cs="宋体"/>
                <w:sz w:val="21"/>
                <w:szCs w:val="21"/>
              </w:rPr>
            </w:pPr>
            <w:r>
              <w:rPr>
                <w:rFonts w:hint="eastAsia" w:ascii="宋体" w:hAnsi="宋体" w:eastAsia="宋体" w:cs="宋体"/>
                <w:sz w:val="21"/>
                <w:szCs w:val="21"/>
              </w:rPr>
              <w:t>小写：</w:t>
            </w:r>
          </w:p>
        </w:tc>
      </w:tr>
    </w:tbl>
    <w:p w14:paraId="3C650FCA">
      <w:pPr>
        <w:rPr>
          <w:rFonts w:ascii="仿宋" w:hAnsi="仿宋" w:eastAsia="仿宋"/>
          <w:sz w:val="30"/>
          <w:szCs w:val="30"/>
        </w:rPr>
      </w:pPr>
    </w:p>
    <w:p w14:paraId="2A4C6F91">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说明：</w:t>
      </w:r>
    </w:p>
    <w:p w14:paraId="5CB5C7B7">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1．本采购清单应与投标人须知、合同条款等文件结合起来查阅与理解。</w:t>
      </w:r>
    </w:p>
    <w:p w14:paraId="176C90F3">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2．除非合同另有规定，清单中综合单价和总价应包括了为实施和完成合同所需的设计费、制造费、材料费、税费、运输费、检测费、验收费、安装调试费、车辆上牌费、</w:t>
      </w:r>
      <w:r>
        <w:rPr>
          <w:rFonts w:hint="eastAsia" w:ascii="宋体" w:hAnsi="宋体" w:eastAsia="宋体" w:cs="宋体"/>
          <w:kern w:val="0"/>
          <w:sz w:val="24"/>
          <w:szCs w:val="24"/>
        </w:rPr>
        <w:t>车辆购置附加费、保险费、</w:t>
      </w:r>
      <w:r>
        <w:rPr>
          <w:rFonts w:hint="eastAsia" w:ascii="宋体" w:hAnsi="宋体" w:eastAsia="宋体" w:cs="宋体"/>
          <w:sz w:val="24"/>
          <w:szCs w:val="24"/>
        </w:rPr>
        <w:t>等达到使用条件及质保期维护维修的一切费用，以及合同约定的所有责任、义务和一般风险。</w:t>
      </w:r>
    </w:p>
    <w:p w14:paraId="3AAB45D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3．采购清单中的各项费用货币单位均为人民币</w:t>
      </w:r>
      <w:r>
        <w:rPr>
          <w:rFonts w:hint="eastAsia" w:ascii="宋体" w:hAnsi="宋体" w:eastAsia="宋体" w:cs="宋体"/>
          <w:sz w:val="24"/>
          <w:szCs w:val="24"/>
          <w:lang w:eastAsia="zh-CN"/>
        </w:rPr>
        <w:t>（</w:t>
      </w:r>
      <w:r>
        <w:rPr>
          <w:rFonts w:hint="eastAsia" w:ascii="宋体" w:hAnsi="宋体" w:eastAsia="宋体" w:cs="宋体"/>
          <w:sz w:val="24"/>
          <w:szCs w:val="24"/>
        </w:rPr>
        <w:t>元</w:t>
      </w:r>
      <w:r>
        <w:rPr>
          <w:rFonts w:hint="eastAsia" w:ascii="宋体" w:hAnsi="宋体" w:eastAsia="宋体" w:cs="宋体"/>
          <w:sz w:val="24"/>
          <w:szCs w:val="24"/>
          <w:lang w:eastAsia="zh-CN"/>
        </w:rPr>
        <w:t>）</w:t>
      </w:r>
      <w:r>
        <w:rPr>
          <w:rFonts w:hint="eastAsia" w:ascii="宋体" w:hAnsi="宋体" w:eastAsia="宋体" w:cs="宋体"/>
          <w:sz w:val="24"/>
          <w:szCs w:val="24"/>
        </w:rPr>
        <w:t>。</w:t>
      </w:r>
    </w:p>
    <w:p w14:paraId="6A1C0C18">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4．对于符合要求的报价文件，在签订合同协议书前，如发现报价单中有计算方面的算术差错，按采购文件规定修正。</w:t>
      </w:r>
    </w:p>
    <w:p w14:paraId="71179ED8">
      <w:pPr>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报价人（单位签章）：</w:t>
      </w:r>
    </w:p>
    <w:p w14:paraId="2BF4B6C7">
      <w:pPr>
        <w:jc w:val="right"/>
        <w:rPr>
          <w:rFonts w:hint="eastAsia" w:ascii="宋体" w:hAnsi="宋体" w:eastAsia="宋体" w:cs="宋体"/>
          <w:sz w:val="24"/>
          <w:szCs w:val="24"/>
        </w:rPr>
      </w:pPr>
      <w:r>
        <w:rPr>
          <w:rFonts w:hint="eastAsia" w:ascii="宋体" w:hAnsi="宋体" w:eastAsia="宋体" w:cs="宋体"/>
          <w:sz w:val="24"/>
          <w:szCs w:val="24"/>
        </w:rPr>
        <w:t xml:space="preserve">  法定代表人或其委托代理人（签名）：</w:t>
      </w:r>
    </w:p>
    <w:p w14:paraId="62D890D1">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1FCED1FC"/>
    <w:p w14:paraId="2A972C9A">
      <w:pPr>
        <w:topLinePunct/>
        <w:spacing w:line="440" w:lineRule="exact"/>
        <w:jc w:val="center"/>
        <w:rPr>
          <w:rFonts w:hint="eastAsia" w:ascii="Times New Roman" w:hAnsi="Times New Roman" w:eastAsia="黑体" w:cs="Times New Roman"/>
          <w:sz w:val="28"/>
          <w:szCs w:val="28"/>
        </w:rPr>
        <w:sectPr>
          <w:pgSz w:w="11906" w:h="16838"/>
          <w:pgMar w:top="1440" w:right="1800" w:bottom="1440" w:left="1800" w:header="851" w:footer="992" w:gutter="0"/>
          <w:cols w:space="0" w:num="1"/>
          <w:rtlGutter w:val="0"/>
          <w:docGrid w:type="lines" w:linePitch="312" w:charSpace="0"/>
        </w:sectPr>
      </w:pPr>
      <w:bookmarkStart w:id="146" w:name="_Toc23545_WPSOffice_Level1"/>
      <w:bookmarkStart w:id="147" w:name="_Toc22815_WPSOffice_Level1"/>
      <w:bookmarkStart w:id="148" w:name="_Toc31445_WPSOffice_Level1"/>
      <w:bookmarkStart w:id="149" w:name="_Toc10436_WPSOffice_Level1"/>
      <w:bookmarkStart w:id="150" w:name="_Toc7738_WPSOffice_Level1"/>
    </w:p>
    <w:p w14:paraId="74F43663">
      <w:pPr>
        <w:topLinePunct/>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807_WPSOffice_Level2"/>
      <w:bookmarkStart w:id="152" w:name="_Toc27600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3C6D2870">
      <w:pPr>
        <w:topLinePunct/>
        <w:spacing w:line="440" w:lineRule="exact"/>
        <w:jc w:val="center"/>
        <w:rPr>
          <w:rFonts w:ascii="Times New Roman" w:hAnsi="Times New Roman" w:cs="Times New Roman"/>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42"/>
        <w:gridCol w:w="985"/>
        <w:gridCol w:w="1972"/>
        <w:gridCol w:w="983"/>
        <w:gridCol w:w="2838"/>
      </w:tblGrid>
      <w:tr w14:paraId="3DA922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4A2F286">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1970A3BE">
            <w:pPr>
              <w:topLinePunct/>
              <w:spacing w:line="440" w:lineRule="exact"/>
              <w:jc w:val="center"/>
              <w:rPr>
                <w:rFonts w:ascii="Times New Roman" w:hAnsi="Times New Roman" w:cs="Times New Roman"/>
                <w:szCs w:val="21"/>
              </w:rPr>
            </w:pPr>
          </w:p>
        </w:tc>
      </w:tr>
      <w:tr w14:paraId="7C83F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0603A1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1735" w:type="pct"/>
            <w:gridSpan w:val="2"/>
            <w:tcBorders>
              <w:top w:val="single" w:color="auto" w:sz="4" w:space="0"/>
              <w:left w:val="single" w:color="auto" w:sz="4" w:space="0"/>
              <w:bottom w:val="single" w:color="auto" w:sz="4" w:space="0"/>
              <w:right w:val="single" w:color="auto" w:sz="4" w:space="0"/>
            </w:tcBorders>
            <w:vAlign w:val="center"/>
          </w:tcPr>
          <w:p w14:paraId="6F4901A5">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B132740">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5E30DE22">
            <w:pPr>
              <w:topLinePunct/>
              <w:spacing w:line="440" w:lineRule="exact"/>
              <w:jc w:val="center"/>
              <w:rPr>
                <w:rFonts w:ascii="Times New Roman" w:hAnsi="Times New Roman" w:cs="Times New Roman"/>
                <w:szCs w:val="21"/>
              </w:rPr>
            </w:pPr>
          </w:p>
        </w:tc>
      </w:tr>
      <w:tr w14:paraId="729EB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jc w:val="center"/>
        </w:trPr>
        <w:tc>
          <w:tcPr>
            <w:tcW w:w="1022" w:type="pct"/>
            <w:vMerge w:val="restart"/>
            <w:tcBorders>
              <w:top w:val="single" w:color="auto" w:sz="4" w:space="0"/>
              <w:left w:val="single" w:color="auto" w:sz="4" w:space="0"/>
              <w:bottom w:val="single" w:color="auto" w:sz="4" w:space="0"/>
              <w:right w:val="single" w:color="auto" w:sz="4" w:space="0"/>
            </w:tcBorders>
            <w:vAlign w:val="center"/>
          </w:tcPr>
          <w:p w14:paraId="2FE6A7C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578" w:type="pct"/>
            <w:tcBorders>
              <w:top w:val="single" w:color="auto" w:sz="4" w:space="0"/>
              <w:left w:val="single" w:color="auto" w:sz="4" w:space="0"/>
              <w:bottom w:val="single" w:color="auto" w:sz="4" w:space="0"/>
              <w:right w:val="single" w:color="auto" w:sz="4" w:space="0"/>
            </w:tcBorders>
            <w:vAlign w:val="center"/>
          </w:tcPr>
          <w:p w14:paraId="46DDBCC9">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157" w:type="pct"/>
            <w:tcBorders>
              <w:top w:val="single" w:color="auto" w:sz="4" w:space="0"/>
              <w:left w:val="single" w:color="auto" w:sz="4" w:space="0"/>
              <w:bottom w:val="single" w:color="auto" w:sz="4" w:space="0"/>
              <w:right w:val="single" w:color="auto" w:sz="4" w:space="0"/>
            </w:tcBorders>
            <w:vAlign w:val="center"/>
          </w:tcPr>
          <w:p w14:paraId="7F13DAB0">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590472E5">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207C3612">
            <w:pPr>
              <w:topLinePunct/>
              <w:spacing w:line="440" w:lineRule="exact"/>
              <w:jc w:val="center"/>
              <w:rPr>
                <w:rFonts w:ascii="Times New Roman" w:hAnsi="Times New Roman" w:cs="Times New Roman"/>
                <w:szCs w:val="21"/>
              </w:rPr>
            </w:pPr>
          </w:p>
        </w:tc>
      </w:tr>
      <w:tr w14:paraId="65D35A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jc w:val="center"/>
        </w:trPr>
        <w:tc>
          <w:tcPr>
            <w:tcW w:w="1022" w:type="pct"/>
            <w:vMerge w:val="continue"/>
            <w:tcBorders>
              <w:top w:val="single" w:color="auto" w:sz="4" w:space="0"/>
              <w:left w:val="single" w:color="auto" w:sz="4" w:space="0"/>
              <w:bottom w:val="single" w:color="auto" w:sz="4" w:space="0"/>
              <w:right w:val="single" w:color="auto" w:sz="4" w:space="0"/>
            </w:tcBorders>
            <w:vAlign w:val="center"/>
          </w:tcPr>
          <w:p w14:paraId="17D08F4D">
            <w:pPr>
              <w:topLinePunct/>
              <w:spacing w:line="440" w:lineRule="exact"/>
              <w:jc w:val="center"/>
              <w:rPr>
                <w:rFonts w:ascii="Times New Roman" w:hAnsi="Times New Roman" w:cs="Times New Roman"/>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44EBC26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1157" w:type="pct"/>
            <w:tcBorders>
              <w:top w:val="single" w:color="auto" w:sz="4" w:space="0"/>
              <w:left w:val="single" w:color="auto" w:sz="4" w:space="0"/>
              <w:bottom w:val="single" w:color="auto" w:sz="4" w:space="0"/>
              <w:right w:val="single" w:color="auto" w:sz="4" w:space="0"/>
            </w:tcBorders>
            <w:vAlign w:val="center"/>
          </w:tcPr>
          <w:p w14:paraId="2D77E8C9">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6845B61A">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1664" w:type="pct"/>
            <w:tcBorders>
              <w:top w:val="single" w:color="auto" w:sz="4" w:space="0"/>
              <w:left w:val="single" w:color="auto" w:sz="4" w:space="0"/>
              <w:bottom w:val="single" w:color="auto" w:sz="4" w:space="0"/>
              <w:right w:val="single" w:color="auto" w:sz="4" w:space="0"/>
            </w:tcBorders>
            <w:vAlign w:val="center"/>
          </w:tcPr>
          <w:p w14:paraId="7A8418B3">
            <w:pPr>
              <w:topLinePunct/>
              <w:spacing w:line="440" w:lineRule="exact"/>
              <w:jc w:val="center"/>
              <w:rPr>
                <w:rFonts w:ascii="Times New Roman" w:hAnsi="Times New Roman" w:cs="Times New Roman"/>
                <w:szCs w:val="21"/>
              </w:rPr>
            </w:pPr>
          </w:p>
        </w:tc>
      </w:tr>
      <w:tr w14:paraId="527168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649EB5B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578" w:type="pct"/>
            <w:tcBorders>
              <w:top w:val="single" w:color="auto" w:sz="4" w:space="0"/>
              <w:left w:val="single" w:color="auto" w:sz="4" w:space="0"/>
              <w:bottom w:val="single" w:color="auto" w:sz="4" w:space="0"/>
              <w:right w:val="single" w:color="auto" w:sz="4" w:space="0"/>
            </w:tcBorders>
            <w:vAlign w:val="center"/>
          </w:tcPr>
          <w:p w14:paraId="7FCA9108">
            <w:pPr>
              <w:topLinePunct/>
              <w:spacing w:line="440" w:lineRule="exact"/>
              <w:jc w:val="center"/>
              <w:rPr>
                <w:rFonts w:ascii="Times New Roman" w:hAnsi="Times New Roman" w:cs="Times New Roman"/>
                <w:szCs w:val="21"/>
              </w:rPr>
            </w:pPr>
          </w:p>
        </w:tc>
        <w:tc>
          <w:tcPr>
            <w:tcW w:w="1157" w:type="pct"/>
            <w:tcBorders>
              <w:top w:val="single" w:color="auto" w:sz="4" w:space="0"/>
              <w:left w:val="single" w:color="auto" w:sz="4" w:space="0"/>
              <w:bottom w:val="single" w:color="auto" w:sz="4" w:space="0"/>
              <w:right w:val="single" w:color="auto" w:sz="4" w:space="0"/>
            </w:tcBorders>
            <w:vAlign w:val="center"/>
          </w:tcPr>
          <w:p w14:paraId="5C198C5F">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9025605">
            <w:pPr>
              <w:topLinePunct/>
              <w:spacing w:line="440" w:lineRule="exact"/>
              <w:jc w:val="center"/>
              <w:rPr>
                <w:rFonts w:ascii="Times New Roman" w:hAnsi="Times New Roman" w:cs="Times New Roman"/>
                <w:szCs w:val="21"/>
              </w:rPr>
            </w:pPr>
          </w:p>
        </w:tc>
        <w:tc>
          <w:tcPr>
            <w:tcW w:w="1664" w:type="pct"/>
            <w:tcBorders>
              <w:top w:val="single" w:color="auto" w:sz="4" w:space="0"/>
              <w:left w:val="single" w:color="auto" w:sz="4" w:space="0"/>
              <w:bottom w:val="single" w:color="auto" w:sz="4" w:space="0"/>
              <w:right w:val="single" w:color="auto" w:sz="4" w:space="0"/>
            </w:tcBorders>
            <w:vAlign w:val="center"/>
          </w:tcPr>
          <w:p w14:paraId="4DDA42CA">
            <w:pPr>
              <w:topLinePunct/>
              <w:spacing w:line="440" w:lineRule="exact"/>
              <w:jc w:val="center"/>
              <w:rPr>
                <w:rFonts w:ascii="Times New Roman" w:hAnsi="Times New Roman" w:cs="Times New Roman"/>
                <w:szCs w:val="21"/>
              </w:rPr>
            </w:pPr>
          </w:p>
        </w:tc>
      </w:tr>
      <w:tr w14:paraId="3621C6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0592321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7FF36E54">
            <w:pPr>
              <w:topLinePunct/>
              <w:spacing w:line="440" w:lineRule="exact"/>
              <w:jc w:val="center"/>
              <w:rPr>
                <w:rFonts w:ascii="Times New Roman" w:hAnsi="Times New Roman" w:cs="Times New Roman"/>
                <w:szCs w:val="21"/>
              </w:rPr>
            </w:pPr>
          </w:p>
        </w:tc>
      </w:tr>
      <w:tr w14:paraId="04C39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63"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5E7C1A1">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602CBBD6">
            <w:pPr>
              <w:topLinePunct/>
              <w:spacing w:line="440" w:lineRule="exact"/>
              <w:rPr>
                <w:rFonts w:ascii="Times New Roman" w:hAnsi="Times New Roman" w:cs="Times New Roman"/>
                <w:szCs w:val="21"/>
              </w:rPr>
            </w:pPr>
          </w:p>
          <w:p w14:paraId="04E3E865">
            <w:pPr>
              <w:topLinePunct/>
              <w:spacing w:line="440" w:lineRule="exact"/>
              <w:jc w:val="center"/>
              <w:rPr>
                <w:rFonts w:ascii="Times New Roman" w:hAnsi="Times New Roman" w:cs="Times New Roman"/>
                <w:szCs w:val="21"/>
              </w:rPr>
            </w:pPr>
          </w:p>
          <w:p w14:paraId="6D2FCFD6">
            <w:pPr>
              <w:topLinePunct/>
              <w:spacing w:line="440" w:lineRule="exact"/>
              <w:rPr>
                <w:rFonts w:ascii="Times New Roman" w:hAnsi="Times New Roman" w:cs="Times New Roman"/>
                <w:szCs w:val="21"/>
              </w:rPr>
            </w:pPr>
          </w:p>
        </w:tc>
      </w:tr>
      <w:tr w14:paraId="04C28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5"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9EBA23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0B06A329">
            <w:pPr>
              <w:topLinePunct/>
              <w:spacing w:line="440" w:lineRule="exact"/>
              <w:jc w:val="center"/>
              <w:rPr>
                <w:rFonts w:ascii="Times New Roman" w:hAnsi="Times New Roman" w:cs="Times New Roman"/>
                <w:szCs w:val="21"/>
              </w:rPr>
            </w:pPr>
          </w:p>
        </w:tc>
      </w:tr>
    </w:tbl>
    <w:p w14:paraId="51794043">
      <w:pPr>
        <w:adjustRightInd w:val="0"/>
        <w:snapToGrid w:val="0"/>
        <w:spacing w:line="360" w:lineRule="auto"/>
        <w:rPr>
          <w:rFonts w:hint="eastAsia" w:ascii="宋体" w:hAnsi="宋体" w:eastAsia="宋体" w:cs="宋体"/>
          <w:sz w:val="24"/>
          <w:szCs w:val="24"/>
        </w:rPr>
      </w:pPr>
    </w:p>
    <w:p w14:paraId="6C5E6814">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注：</w:t>
      </w:r>
    </w:p>
    <w:p w14:paraId="1EA3D11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在本表后应附企业法人营业执照、资质证书（如有）、授权代理证明材料（如有）及资格审查要求的其他证件复印件。</w:t>
      </w:r>
    </w:p>
    <w:p w14:paraId="420D131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5C806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D82F727">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1452_WPSOffice_Level1"/>
      <w:bookmarkStart w:id="154" w:name="_Toc19004_WPSOffice_Level1"/>
      <w:bookmarkStart w:id="155" w:name="_Toc18547_WPSOffice_Level1"/>
      <w:bookmarkStart w:id="156" w:name="_Toc3772_WPSOffice_Level1"/>
      <w:bookmarkStart w:id="157" w:name="_Toc50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4"/>
        <w:gridCol w:w="6086"/>
      </w:tblGrid>
      <w:tr w14:paraId="4F4B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28" w:type="pct"/>
            <w:vAlign w:val="center"/>
          </w:tcPr>
          <w:p w14:paraId="03B3179E">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3571" w:type="pct"/>
          </w:tcPr>
          <w:p w14:paraId="08650A0A">
            <w:pPr>
              <w:topLinePunct/>
              <w:spacing w:line="440" w:lineRule="exact"/>
              <w:rPr>
                <w:rFonts w:ascii="Times New Roman" w:hAnsi="Times New Roman" w:cs="Times New Roman"/>
                <w:szCs w:val="21"/>
              </w:rPr>
            </w:pPr>
          </w:p>
        </w:tc>
      </w:tr>
      <w:tr w14:paraId="35F66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28" w:type="pct"/>
            <w:vAlign w:val="center"/>
          </w:tcPr>
          <w:p w14:paraId="2670C6D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3571" w:type="pct"/>
          </w:tcPr>
          <w:p w14:paraId="0844574A">
            <w:pPr>
              <w:topLinePunct/>
              <w:spacing w:line="440" w:lineRule="exact"/>
              <w:rPr>
                <w:rFonts w:ascii="Times New Roman" w:hAnsi="Times New Roman" w:cs="Times New Roman"/>
                <w:szCs w:val="21"/>
              </w:rPr>
            </w:pPr>
          </w:p>
        </w:tc>
      </w:tr>
      <w:tr w14:paraId="4730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28" w:type="pct"/>
            <w:vAlign w:val="center"/>
          </w:tcPr>
          <w:p w14:paraId="0EFC677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3571" w:type="pct"/>
          </w:tcPr>
          <w:p w14:paraId="2837C0E6">
            <w:pPr>
              <w:topLinePunct/>
              <w:spacing w:line="440" w:lineRule="exact"/>
              <w:rPr>
                <w:rFonts w:ascii="Times New Roman" w:hAnsi="Times New Roman" w:cs="Times New Roman"/>
                <w:szCs w:val="21"/>
              </w:rPr>
            </w:pPr>
          </w:p>
        </w:tc>
      </w:tr>
      <w:tr w14:paraId="2A730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28" w:type="pct"/>
            <w:vAlign w:val="center"/>
          </w:tcPr>
          <w:p w14:paraId="2B18632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3571" w:type="pct"/>
          </w:tcPr>
          <w:p w14:paraId="5B297069">
            <w:pPr>
              <w:topLinePunct/>
              <w:spacing w:line="440" w:lineRule="exact"/>
              <w:rPr>
                <w:rFonts w:ascii="Times New Roman" w:hAnsi="Times New Roman" w:cs="Times New Roman"/>
                <w:szCs w:val="21"/>
              </w:rPr>
            </w:pPr>
          </w:p>
        </w:tc>
      </w:tr>
      <w:tr w14:paraId="53B1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28" w:type="pct"/>
            <w:vAlign w:val="center"/>
          </w:tcPr>
          <w:p w14:paraId="54A433A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3571" w:type="pct"/>
          </w:tcPr>
          <w:p w14:paraId="2E957985">
            <w:pPr>
              <w:topLinePunct/>
              <w:spacing w:line="440" w:lineRule="exact"/>
              <w:rPr>
                <w:rFonts w:ascii="Times New Roman" w:hAnsi="Times New Roman" w:cs="Times New Roman"/>
                <w:szCs w:val="21"/>
              </w:rPr>
            </w:pPr>
          </w:p>
        </w:tc>
      </w:tr>
      <w:tr w14:paraId="5041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28" w:type="pct"/>
            <w:vAlign w:val="center"/>
          </w:tcPr>
          <w:p w14:paraId="78D188B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3571" w:type="pct"/>
          </w:tcPr>
          <w:p w14:paraId="7B5ED02A">
            <w:pPr>
              <w:topLinePunct/>
              <w:spacing w:line="440" w:lineRule="exact"/>
              <w:rPr>
                <w:rFonts w:ascii="Times New Roman" w:hAnsi="Times New Roman" w:cs="Times New Roman"/>
                <w:szCs w:val="21"/>
              </w:rPr>
            </w:pPr>
          </w:p>
        </w:tc>
      </w:tr>
      <w:tr w14:paraId="24CE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0BB588E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3571" w:type="pct"/>
          </w:tcPr>
          <w:p w14:paraId="7D929AF0">
            <w:pPr>
              <w:topLinePunct/>
              <w:spacing w:line="440" w:lineRule="exact"/>
              <w:rPr>
                <w:rFonts w:ascii="Times New Roman" w:hAnsi="Times New Roman" w:cs="Times New Roman"/>
                <w:szCs w:val="21"/>
              </w:rPr>
            </w:pPr>
          </w:p>
        </w:tc>
      </w:tr>
      <w:tr w14:paraId="2744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8" w:type="pct"/>
            <w:vAlign w:val="center"/>
          </w:tcPr>
          <w:p w14:paraId="3D74AF0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3571" w:type="pct"/>
          </w:tcPr>
          <w:p w14:paraId="241AC38A">
            <w:pPr>
              <w:topLinePunct/>
              <w:spacing w:line="440" w:lineRule="exact"/>
              <w:rPr>
                <w:rFonts w:ascii="Times New Roman" w:hAnsi="Times New Roman" w:cs="Times New Roman"/>
                <w:szCs w:val="21"/>
              </w:rPr>
            </w:pPr>
          </w:p>
        </w:tc>
      </w:tr>
      <w:tr w14:paraId="54AC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428" w:type="pct"/>
            <w:vAlign w:val="center"/>
          </w:tcPr>
          <w:p w14:paraId="02C3F3A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3571" w:type="pct"/>
          </w:tcPr>
          <w:p w14:paraId="24138D55">
            <w:pPr>
              <w:topLinePunct/>
              <w:spacing w:line="440" w:lineRule="exact"/>
              <w:rPr>
                <w:rFonts w:ascii="Times New Roman" w:hAnsi="Times New Roman" w:cs="Times New Roman"/>
                <w:szCs w:val="21"/>
              </w:rPr>
            </w:pPr>
          </w:p>
        </w:tc>
      </w:tr>
      <w:tr w14:paraId="6B93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6119031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571" w:type="pct"/>
          </w:tcPr>
          <w:p w14:paraId="6ED203A5">
            <w:pPr>
              <w:topLinePunct/>
              <w:spacing w:line="440" w:lineRule="exact"/>
              <w:rPr>
                <w:rFonts w:ascii="Times New Roman" w:hAnsi="Times New Roman" w:cs="Times New Roman"/>
                <w:szCs w:val="21"/>
              </w:rPr>
            </w:pPr>
          </w:p>
        </w:tc>
      </w:tr>
    </w:tbl>
    <w:p w14:paraId="6E8981F7">
      <w:pPr>
        <w:spacing w:line="440" w:lineRule="exact"/>
        <w:jc w:val="left"/>
        <w:rPr>
          <w:rFonts w:ascii="Times New Roman" w:hAnsi="Times New Roman" w:cs="Times New Roman"/>
          <w:sz w:val="24"/>
        </w:rPr>
      </w:pPr>
      <w:r>
        <w:rPr>
          <w:rFonts w:ascii="Times New Roman" w:hAnsi="Times New Roman" w:cs="Times New Roman"/>
          <w:sz w:val="24"/>
        </w:rPr>
        <w:t>注：</w:t>
      </w:r>
    </w:p>
    <w:p w14:paraId="615960F0">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1、</w:t>
      </w:r>
      <w:r>
        <w:rPr>
          <w:rFonts w:ascii="Times New Roman" w:hAnsi="Times New Roman" w:cs="Times New Roman"/>
          <w:sz w:val="24"/>
        </w:rPr>
        <w:t>每张表格只填写一个项目，并标明序号。</w:t>
      </w:r>
    </w:p>
    <w:p w14:paraId="59ABF59A">
      <w:pPr>
        <w:spacing w:line="440" w:lineRule="exact"/>
        <w:ind w:firstLine="480" w:firstLineChars="200"/>
        <w:jc w:val="left"/>
        <w:rPr>
          <w:rFonts w:hint="eastAsia" w:ascii="Times New Roman" w:hAnsi="Times New Roman" w:cs="Times New Roman"/>
          <w:sz w:val="24"/>
          <w:lang w:val="en-US" w:eastAsia="zh-CN"/>
        </w:rPr>
      </w:pPr>
      <w:r>
        <w:rPr>
          <w:rFonts w:hint="eastAsia" w:ascii="Times New Roman" w:hAnsi="Times New Roman" w:cs="Times New Roman"/>
          <w:sz w:val="24"/>
        </w:rPr>
        <w:t>2、业绩证明材料要求：近3年内销售</w:t>
      </w:r>
      <w:r>
        <w:rPr>
          <w:rFonts w:hint="eastAsia" w:ascii="Times New Roman" w:hAnsi="Times New Roman" w:cs="Times New Roman"/>
          <w:sz w:val="24"/>
          <w:lang w:eastAsia="zh-CN"/>
        </w:rPr>
        <w:t>产品</w:t>
      </w:r>
      <w:r>
        <w:rPr>
          <w:rFonts w:hint="eastAsia" w:ascii="Times New Roman" w:hAnsi="Times New Roman" w:cs="Times New Roman"/>
          <w:sz w:val="24"/>
        </w:rPr>
        <w:t>的合同</w:t>
      </w:r>
      <w:r>
        <w:rPr>
          <w:rFonts w:hint="eastAsia" w:ascii="Times New Roman" w:hAnsi="Times New Roman" w:cs="Times New Roman"/>
          <w:sz w:val="24"/>
          <w:lang w:val="en-US" w:eastAsia="zh-CN"/>
        </w:rPr>
        <w:t>.</w:t>
      </w:r>
    </w:p>
    <w:p w14:paraId="20F88F16">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如近年来，供应商法人机构发生合法变更或重组或法人名称变更时，应提供相关部门的合法批件或其他相关证明材料来证明其所附业绩的继承性。</w:t>
      </w:r>
    </w:p>
    <w:p w14:paraId="0963C871">
      <w:pPr>
        <w:pStyle w:val="5"/>
        <w:rPr>
          <w:rFonts w:ascii="Times New Roman" w:hAnsi="Times New Roman"/>
        </w:rPr>
      </w:pPr>
    </w:p>
    <w:p w14:paraId="50A3DD9F">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1660E3B">
      <w:pPr>
        <w:tabs>
          <w:tab w:val="left" w:pos="3060"/>
        </w:tabs>
        <w:topLinePunct/>
        <w:spacing w:line="440" w:lineRule="exact"/>
        <w:jc w:val="center"/>
        <w:rPr>
          <w:rFonts w:ascii="Times New Roman" w:hAnsi="Times New Roman" w:eastAsia="黑体" w:cs="Times New Roman"/>
          <w:sz w:val="28"/>
          <w:szCs w:val="28"/>
        </w:rPr>
      </w:pPr>
      <w:bookmarkStart w:id="158" w:name="_Toc3893_WPSOffice_Level1"/>
      <w:bookmarkStart w:id="159" w:name="_Toc9267_WPSOffice_Level1"/>
      <w:bookmarkStart w:id="160" w:name="_Toc5403_WPSOffice_Level1"/>
      <w:bookmarkStart w:id="161" w:name="_Toc12019_WPSOffice_Level1"/>
      <w:bookmarkStart w:id="162"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426148BD">
      <w:pPr>
        <w:topLinePunct/>
        <w:spacing w:line="440" w:lineRule="exact"/>
        <w:rPr>
          <w:rFonts w:ascii="Times New Roman" w:hAnsi="Times New Roman" w:cs="Times New Roman"/>
          <w:bCs/>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4785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pct"/>
          </w:tcPr>
          <w:p w14:paraId="7C825A35">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项目</w:t>
            </w:r>
          </w:p>
        </w:tc>
        <w:tc>
          <w:tcPr>
            <w:tcW w:w="2607" w:type="pct"/>
          </w:tcPr>
          <w:p w14:paraId="5BDD56B7">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供应商情况说明</w:t>
            </w:r>
          </w:p>
        </w:tc>
      </w:tr>
      <w:tr w14:paraId="105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9761E">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是否被责令停业，暂扣或吊销执照，或吊销资质证书</w:t>
            </w:r>
          </w:p>
        </w:tc>
        <w:tc>
          <w:tcPr>
            <w:tcW w:w="2607" w:type="pct"/>
          </w:tcPr>
          <w:p w14:paraId="4AC3793D">
            <w:pPr>
              <w:topLinePunct/>
              <w:spacing w:line="440" w:lineRule="exact"/>
              <w:rPr>
                <w:rFonts w:ascii="Times New Roman" w:hAnsi="Times New Roman" w:cs="Times New Roman"/>
                <w:bCs/>
                <w:sz w:val="21"/>
                <w:szCs w:val="21"/>
              </w:rPr>
            </w:pPr>
          </w:p>
        </w:tc>
      </w:tr>
      <w:tr w14:paraId="2749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53D84B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是否进入清算程序，或被宣告破产，或其他丧失履约能力的情形</w:t>
            </w:r>
          </w:p>
        </w:tc>
        <w:tc>
          <w:tcPr>
            <w:tcW w:w="2607" w:type="pct"/>
          </w:tcPr>
          <w:p w14:paraId="20D8A3D7">
            <w:pPr>
              <w:topLinePunct/>
              <w:spacing w:line="440" w:lineRule="exact"/>
              <w:rPr>
                <w:rFonts w:ascii="Times New Roman" w:hAnsi="Times New Roman" w:cs="Times New Roman"/>
                <w:bCs/>
                <w:sz w:val="21"/>
                <w:szCs w:val="21"/>
              </w:rPr>
            </w:pPr>
          </w:p>
        </w:tc>
      </w:tr>
      <w:tr w14:paraId="74D2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649E7986">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是否在国家企业信用信息公示系统（http://www.gsxt.gov.cn）中被列入严重违法失信企业名单</w:t>
            </w:r>
          </w:p>
        </w:tc>
        <w:tc>
          <w:tcPr>
            <w:tcW w:w="2607" w:type="pct"/>
          </w:tcPr>
          <w:p w14:paraId="6E1D2021">
            <w:pPr>
              <w:topLinePunct/>
              <w:spacing w:line="440" w:lineRule="exact"/>
              <w:rPr>
                <w:rFonts w:ascii="Times New Roman" w:hAnsi="Times New Roman" w:cs="Times New Roman"/>
                <w:bCs/>
                <w:sz w:val="21"/>
                <w:szCs w:val="21"/>
              </w:rPr>
            </w:pPr>
          </w:p>
        </w:tc>
      </w:tr>
      <w:tr w14:paraId="5B4B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2F72172A">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是否在“信用中国”网站（http://www.creditchina.gov.cn）中被列入失信被执行人名单</w:t>
            </w:r>
          </w:p>
        </w:tc>
        <w:tc>
          <w:tcPr>
            <w:tcW w:w="2607" w:type="pct"/>
          </w:tcPr>
          <w:p w14:paraId="54D60F5F">
            <w:pPr>
              <w:topLinePunct/>
              <w:spacing w:line="440" w:lineRule="exact"/>
              <w:rPr>
                <w:rFonts w:ascii="Times New Roman" w:hAnsi="Times New Roman" w:cs="Times New Roman"/>
                <w:bCs/>
                <w:sz w:val="21"/>
                <w:szCs w:val="21"/>
              </w:rPr>
            </w:pPr>
          </w:p>
        </w:tc>
      </w:tr>
      <w:tr w14:paraId="41C3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925AF5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是否在近三年内（自</w:t>
            </w:r>
            <w:r>
              <w:rPr>
                <w:rFonts w:hint="eastAsia" w:ascii="Times New Roman" w:hAnsi="Times New Roman" w:cs="Times New Roman"/>
                <w:sz w:val="21"/>
                <w:szCs w:val="21"/>
              </w:rPr>
              <w:t>响应文件递交截止之日</w:t>
            </w:r>
            <w:r>
              <w:rPr>
                <w:rFonts w:ascii="Times New Roman" w:hAnsi="Times New Roman" w:cs="Times New Roman"/>
                <w:sz w:val="21"/>
                <w:szCs w:val="21"/>
              </w:rPr>
              <w:t>向前追溯3年）供应商或其法定代表人有行贿犯罪行为</w:t>
            </w:r>
          </w:p>
        </w:tc>
        <w:tc>
          <w:tcPr>
            <w:tcW w:w="2607" w:type="pct"/>
          </w:tcPr>
          <w:p w14:paraId="061616ED">
            <w:pPr>
              <w:topLinePunct/>
              <w:spacing w:line="440" w:lineRule="exact"/>
              <w:rPr>
                <w:rFonts w:ascii="Times New Roman" w:hAnsi="Times New Roman" w:cs="Times New Roman"/>
                <w:bCs/>
                <w:sz w:val="21"/>
                <w:szCs w:val="21"/>
              </w:rPr>
            </w:pPr>
          </w:p>
        </w:tc>
      </w:tr>
      <w:tr w14:paraId="0687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CB18CFE">
            <w:pPr>
              <w:topLinePunct/>
              <w:spacing w:line="440" w:lineRule="exact"/>
              <w:rPr>
                <w:rFonts w:ascii="Times New Roman" w:hAnsi="Times New Roman" w:cs="Times New Roman"/>
                <w:sz w:val="21"/>
                <w:szCs w:val="21"/>
              </w:rPr>
            </w:pPr>
            <w:r>
              <w:rPr>
                <w:rFonts w:hint="eastAsia" w:ascii="Times New Roman" w:hAnsi="Times New Roman" w:cs="Times New Roman"/>
                <w:sz w:val="21"/>
                <w:szCs w:val="21"/>
              </w:rPr>
              <w:t>……</w:t>
            </w:r>
          </w:p>
        </w:tc>
        <w:tc>
          <w:tcPr>
            <w:tcW w:w="2607" w:type="pct"/>
          </w:tcPr>
          <w:p w14:paraId="6768DEB5">
            <w:pPr>
              <w:topLinePunct/>
              <w:spacing w:line="440" w:lineRule="exact"/>
              <w:rPr>
                <w:rFonts w:ascii="Times New Roman" w:hAnsi="Times New Roman" w:cs="Times New Roman"/>
                <w:bCs/>
                <w:sz w:val="21"/>
                <w:szCs w:val="21"/>
              </w:rPr>
            </w:pPr>
          </w:p>
        </w:tc>
      </w:tr>
    </w:tbl>
    <w:p w14:paraId="7E174D0E">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602270">
      <w:pPr>
        <w:pStyle w:val="5"/>
        <w:jc w:val="right"/>
        <w:rPr>
          <w:rFonts w:ascii="Times New Roman" w:hAnsi="Times New Roman" w:cs="Times New Roman"/>
          <w:sz w:val="24"/>
        </w:rPr>
      </w:pPr>
    </w:p>
    <w:p w14:paraId="53477379">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389D6D1">
      <w:pPr>
        <w:pStyle w:val="5"/>
        <w:jc w:val="right"/>
        <w:rPr>
          <w:u w:val="single"/>
        </w:rPr>
      </w:pPr>
      <w:r>
        <w:rPr>
          <w:rFonts w:ascii="Times New Roman" w:hAnsi="Times New Roman" w:cs="Times New Roman"/>
          <w:sz w:val="24"/>
        </w:rPr>
        <w:t>年月日</w:t>
      </w:r>
    </w:p>
    <w:p w14:paraId="728D4E5A">
      <w:pPr>
        <w:pStyle w:val="5"/>
      </w:pPr>
    </w:p>
    <w:p w14:paraId="3BEFA42D">
      <w:pPr>
        <w:pStyle w:val="5"/>
        <w:spacing w:line="440" w:lineRule="exact"/>
        <w:rPr>
          <w:rFonts w:ascii="Times New Roman" w:hAnsi="Times New Roman" w:cs="Times New Roman"/>
          <w:sz w:val="24"/>
        </w:rPr>
      </w:pPr>
    </w:p>
    <w:p w14:paraId="049BDD9F">
      <w:pPr>
        <w:spacing w:line="400" w:lineRule="atLeast"/>
      </w:pPr>
    </w:p>
    <w:p w14:paraId="0238C085">
      <w:pPr>
        <w:pStyle w:val="5"/>
      </w:pPr>
    </w:p>
    <w:p w14:paraId="724EFC78">
      <w:pPr>
        <w:pStyle w:val="5"/>
      </w:pPr>
    </w:p>
    <w:p w14:paraId="4832472D">
      <w:pPr>
        <w:pStyle w:val="5"/>
      </w:pPr>
    </w:p>
    <w:p w14:paraId="237BBCFA">
      <w:pPr>
        <w:pStyle w:val="5"/>
      </w:pPr>
    </w:p>
    <w:p w14:paraId="28539C9C">
      <w:pPr>
        <w:pStyle w:val="5"/>
      </w:pPr>
    </w:p>
    <w:p w14:paraId="57AF9420">
      <w:pPr>
        <w:pStyle w:val="5"/>
      </w:pPr>
    </w:p>
    <w:p w14:paraId="45977D09">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七、</w:t>
      </w:r>
      <w:r>
        <w:rPr>
          <w:rFonts w:hint="eastAsia" w:ascii="黑体" w:hAnsi="黑体" w:eastAsia="黑体" w:cs="黑体"/>
          <w:sz w:val="28"/>
          <w:szCs w:val="28"/>
        </w:rPr>
        <w:t>技术性能（质量）指标描述</w:t>
      </w:r>
    </w:p>
    <w:tbl>
      <w:tblPr>
        <w:tblStyle w:val="14"/>
        <w:tblpPr w:leftFromText="180" w:rightFromText="180" w:vertAnchor="text" w:horzAnchor="page" w:tblpXSpec="center" w:tblpY="835"/>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469D2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DA3B658">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776CD73">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55C4ABF7">
            <w:pPr>
              <w:adjustRightInd w:val="0"/>
              <w:snapToGrid w:val="0"/>
              <w:jc w:val="center"/>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5D2ACDF4">
            <w:pPr>
              <w:adjustRightInd w:val="0"/>
              <w:snapToGrid w:val="0"/>
              <w:jc w:val="center"/>
              <w:rPr>
                <w:rFonts w:ascii="宋体" w:hAnsi="宋体"/>
                <w:szCs w:val="21"/>
              </w:rPr>
            </w:pPr>
            <w:r>
              <w:rPr>
                <w:rFonts w:hint="eastAsia" w:ascii="宋体" w:hAnsi="宋体"/>
                <w:szCs w:val="21"/>
              </w:rPr>
              <w:t>偏 差</w:t>
            </w:r>
          </w:p>
        </w:tc>
      </w:tr>
      <w:tr w14:paraId="6C2E95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3E6AE1F5">
            <w:pPr>
              <w:adjustRightInd w:val="0"/>
              <w:snapToGrid w:val="0"/>
              <w:jc w:val="left"/>
              <w:rPr>
                <w:rFonts w:ascii="宋体" w:hAnsi="宋体"/>
                <w:szCs w:val="21"/>
              </w:rPr>
            </w:pPr>
          </w:p>
        </w:tc>
        <w:tc>
          <w:tcPr>
            <w:tcW w:w="4656" w:type="dxa"/>
            <w:tcBorders>
              <w:tl2br w:val="nil"/>
              <w:tr2bl w:val="nil"/>
            </w:tcBorders>
          </w:tcPr>
          <w:p w14:paraId="55D4E8E8">
            <w:pPr>
              <w:adjustRightInd w:val="0"/>
              <w:snapToGrid w:val="0"/>
              <w:jc w:val="left"/>
              <w:rPr>
                <w:rFonts w:ascii="宋体" w:hAnsi="宋体"/>
                <w:szCs w:val="21"/>
              </w:rPr>
            </w:pPr>
          </w:p>
        </w:tc>
        <w:tc>
          <w:tcPr>
            <w:tcW w:w="1980" w:type="dxa"/>
            <w:tcBorders>
              <w:tl2br w:val="nil"/>
              <w:tr2bl w:val="nil"/>
            </w:tcBorders>
          </w:tcPr>
          <w:p w14:paraId="33B9D396">
            <w:pPr>
              <w:adjustRightInd w:val="0"/>
              <w:snapToGrid w:val="0"/>
              <w:jc w:val="left"/>
              <w:rPr>
                <w:rFonts w:ascii="宋体" w:hAnsi="宋体"/>
                <w:szCs w:val="21"/>
              </w:rPr>
            </w:pPr>
          </w:p>
        </w:tc>
        <w:tc>
          <w:tcPr>
            <w:tcW w:w="1140" w:type="dxa"/>
            <w:tcBorders>
              <w:tl2br w:val="nil"/>
              <w:tr2bl w:val="nil"/>
            </w:tcBorders>
          </w:tcPr>
          <w:p w14:paraId="56481F6B">
            <w:pPr>
              <w:adjustRightInd w:val="0"/>
              <w:snapToGrid w:val="0"/>
              <w:jc w:val="left"/>
              <w:rPr>
                <w:rFonts w:ascii="宋体" w:hAnsi="宋体"/>
                <w:szCs w:val="21"/>
              </w:rPr>
            </w:pPr>
          </w:p>
        </w:tc>
      </w:tr>
      <w:tr w14:paraId="77DC6B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5C62C44D">
            <w:pPr>
              <w:adjustRightInd w:val="0"/>
              <w:snapToGrid w:val="0"/>
              <w:jc w:val="left"/>
              <w:rPr>
                <w:rFonts w:ascii="宋体" w:hAnsi="宋体"/>
                <w:szCs w:val="21"/>
              </w:rPr>
            </w:pPr>
          </w:p>
        </w:tc>
        <w:tc>
          <w:tcPr>
            <w:tcW w:w="4656" w:type="dxa"/>
            <w:tcBorders>
              <w:tl2br w:val="nil"/>
              <w:tr2bl w:val="nil"/>
            </w:tcBorders>
          </w:tcPr>
          <w:p w14:paraId="063C51F4">
            <w:pPr>
              <w:adjustRightInd w:val="0"/>
              <w:snapToGrid w:val="0"/>
              <w:jc w:val="left"/>
              <w:rPr>
                <w:rFonts w:ascii="宋体" w:hAnsi="宋体"/>
                <w:szCs w:val="21"/>
              </w:rPr>
            </w:pPr>
          </w:p>
        </w:tc>
        <w:tc>
          <w:tcPr>
            <w:tcW w:w="1980" w:type="dxa"/>
            <w:tcBorders>
              <w:tl2br w:val="nil"/>
              <w:tr2bl w:val="nil"/>
            </w:tcBorders>
          </w:tcPr>
          <w:p w14:paraId="14248CF0">
            <w:pPr>
              <w:adjustRightInd w:val="0"/>
              <w:snapToGrid w:val="0"/>
              <w:jc w:val="left"/>
              <w:rPr>
                <w:rFonts w:ascii="宋体" w:hAnsi="宋体"/>
                <w:szCs w:val="21"/>
              </w:rPr>
            </w:pPr>
          </w:p>
        </w:tc>
        <w:tc>
          <w:tcPr>
            <w:tcW w:w="1140" w:type="dxa"/>
            <w:tcBorders>
              <w:tl2br w:val="nil"/>
              <w:tr2bl w:val="nil"/>
            </w:tcBorders>
          </w:tcPr>
          <w:p w14:paraId="07D136C2">
            <w:pPr>
              <w:adjustRightInd w:val="0"/>
              <w:snapToGrid w:val="0"/>
              <w:jc w:val="left"/>
              <w:rPr>
                <w:rFonts w:ascii="宋体" w:hAnsi="宋体"/>
                <w:szCs w:val="21"/>
              </w:rPr>
            </w:pPr>
          </w:p>
        </w:tc>
      </w:tr>
      <w:tr w14:paraId="41D27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790AA673">
            <w:pPr>
              <w:adjustRightInd w:val="0"/>
              <w:snapToGrid w:val="0"/>
              <w:jc w:val="left"/>
              <w:rPr>
                <w:rFonts w:ascii="宋体" w:hAnsi="宋体"/>
                <w:szCs w:val="21"/>
              </w:rPr>
            </w:pPr>
          </w:p>
        </w:tc>
        <w:tc>
          <w:tcPr>
            <w:tcW w:w="4656" w:type="dxa"/>
            <w:tcBorders>
              <w:tl2br w:val="nil"/>
              <w:tr2bl w:val="nil"/>
            </w:tcBorders>
          </w:tcPr>
          <w:p w14:paraId="0FB6A829">
            <w:pPr>
              <w:adjustRightInd w:val="0"/>
              <w:snapToGrid w:val="0"/>
              <w:jc w:val="left"/>
              <w:rPr>
                <w:rFonts w:ascii="宋体" w:hAnsi="宋体"/>
                <w:szCs w:val="21"/>
              </w:rPr>
            </w:pPr>
          </w:p>
        </w:tc>
        <w:tc>
          <w:tcPr>
            <w:tcW w:w="1980" w:type="dxa"/>
            <w:tcBorders>
              <w:tl2br w:val="nil"/>
              <w:tr2bl w:val="nil"/>
            </w:tcBorders>
          </w:tcPr>
          <w:p w14:paraId="27A63E6B">
            <w:pPr>
              <w:adjustRightInd w:val="0"/>
              <w:snapToGrid w:val="0"/>
              <w:jc w:val="left"/>
              <w:rPr>
                <w:rFonts w:ascii="宋体" w:hAnsi="宋体"/>
                <w:szCs w:val="21"/>
              </w:rPr>
            </w:pPr>
          </w:p>
        </w:tc>
        <w:tc>
          <w:tcPr>
            <w:tcW w:w="1140" w:type="dxa"/>
            <w:tcBorders>
              <w:tl2br w:val="nil"/>
              <w:tr2bl w:val="nil"/>
            </w:tcBorders>
          </w:tcPr>
          <w:p w14:paraId="47B3D83C">
            <w:pPr>
              <w:adjustRightInd w:val="0"/>
              <w:snapToGrid w:val="0"/>
              <w:jc w:val="left"/>
              <w:rPr>
                <w:rFonts w:ascii="宋体" w:hAnsi="宋体"/>
                <w:szCs w:val="21"/>
              </w:rPr>
            </w:pPr>
          </w:p>
        </w:tc>
      </w:tr>
      <w:tr w14:paraId="0AD5DE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C33FF90">
            <w:pPr>
              <w:adjustRightInd w:val="0"/>
              <w:snapToGrid w:val="0"/>
              <w:jc w:val="left"/>
              <w:rPr>
                <w:rFonts w:ascii="宋体" w:hAnsi="宋体"/>
                <w:szCs w:val="21"/>
              </w:rPr>
            </w:pPr>
          </w:p>
        </w:tc>
        <w:tc>
          <w:tcPr>
            <w:tcW w:w="4656" w:type="dxa"/>
            <w:tcBorders>
              <w:tl2br w:val="nil"/>
              <w:tr2bl w:val="nil"/>
            </w:tcBorders>
          </w:tcPr>
          <w:p w14:paraId="189A268D">
            <w:pPr>
              <w:adjustRightInd w:val="0"/>
              <w:snapToGrid w:val="0"/>
              <w:jc w:val="left"/>
              <w:rPr>
                <w:rFonts w:ascii="宋体" w:hAnsi="宋体" w:eastAsia="宋体"/>
                <w:szCs w:val="21"/>
              </w:rPr>
            </w:pPr>
          </w:p>
        </w:tc>
        <w:tc>
          <w:tcPr>
            <w:tcW w:w="1980" w:type="dxa"/>
            <w:tcBorders>
              <w:tl2br w:val="nil"/>
              <w:tr2bl w:val="nil"/>
            </w:tcBorders>
          </w:tcPr>
          <w:p w14:paraId="5D6B4F7E">
            <w:pPr>
              <w:adjustRightInd w:val="0"/>
              <w:snapToGrid w:val="0"/>
              <w:jc w:val="left"/>
              <w:rPr>
                <w:rFonts w:ascii="宋体" w:hAnsi="宋体"/>
                <w:szCs w:val="21"/>
              </w:rPr>
            </w:pPr>
          </w:p>
        </w:tc>
        <w:tc>
          <w:tcPr>
            <w:tcW w:w="1140" w:type="dxa"/>
            <w:tcBorders>
              <w:tl2br w:val="nil"/>
              <w:tr2bl w:val="nil"/>
            </w:tcBorders>
          </w:tcPr>
          <w:p w14:paraId="05675D63">
            <w:pPr>
              <w:adjustRightInd w:val="0"/>
              <w:snapToGrid w:val="0"/>
              <w:jc w:val="left"/>
              <w:rPr>
                <w:rFonts w:ascii="宋体" w:hAnsi="宋体"/>
                <w:szCs w:val="21"/>
              </w:rPr>
            </w:pPr>
          </w:p>
        </w:tc>
      </w:tr>
      <w:tr w14:paraId="2A7AAA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13BCD7F5">
            <w:pPr>
              <w:adjustRightInd w:val="0"/>
              <w:snapToGrid w:val="0"/>
              <w:jc w:val="left"/>
              <w:rPr>
                <w:rFonts w:ascii="宋体" w:hAnsi="宋体"/>
                <w:szCs w:val="21"/>
              </w:rPr>
            </w:pPr>
          </w:p>
        </w:tc>
        <w:tc>
          <w:tcPr>
            <w:tcW w:w="4656" w:type="dxa"/>
            <w:tcBorders>
              <w:tl2br w:val="nil"/>
              <w:tr2bl w:val="nil"/>
            </w:tcBorders>
          </w:tcPr>
          <w:p w14:paraId="58C46E25">
            <w:pPr>
              <w:adjustRightInd w:val="0"/>
              <w:snapToGrid w:val="0"/>
              <w:jc w:val="left"/>
              <w:rPr>
                <w:rFonts w:ascii="宋体" w:hAnsi="宋体"/>
                <w:szCs w:val="21"/>
              </w:rPr>
            </w:pPr>
          </w:p>
        </w:tc>
        <w:tc>
          <w:tcPr>
            <w:tcW w:w="1980" w:type="dxa"/>
            <w:tcBorders>
              <w:tl2br w:val="nil"/>
              <w:tr2bl w:val="nil"/>
            </w:tcBorders>
          </w:tcPr>
          <w:p w14:paraId="41B1CA45">
            <w:pPr>
              <w:adjustRightInd w:val="0"/>
              <w:snapToGrid w:val="0"/>
              <w:jc w:val="left"/>
              <w:rPr>
                <w:rFonts w:ascii="宋体" w:hAnsi="宋体"/>
                <w:szCs w:val="21"/>
              </w:rPr>
            </w:pPr>
          </w:p>
        </w:tc>
        <w:tc>
          <w:tcPr>
            <w:tcW w:w="1140" w:type="dxa"/>
            <w:tcBorders>
              <w:tl2br w:val="nil"/>
              <w:tr2bl w:val="nil"/>
            </w:tcBorders>
          </w:tcPr>
          <w:p w14:paraId="58F25E5E">
            <w:pPr>
              <w:adjustRightInd w:val="0"/>
              <w:snapToGrid w:val="0"/>
              <w:jc w:val="left"/>
              <w:rPr>
                <w:rFonts w:ascii="宋体" w:hAnsi="宋体"/>
                <w:szCs w:val="21"/>
              </w:rPr>
            </w:pPr>
          </w:p>
        </w:tc>
      </w:tr>
      <w:tr w14:paraId="594DF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03BC78D">
            <w:pPr>
              <w:adjustRightInd w:val="0"/>
              <w:snapToGrid w:val="0"/>
              <w:jc w:val="left"/>
              <w:rPr>
                <w:rFonts w:ascii="宋体" w:hAnsi="宋体"/>
                <w:szCs w:val="21"/>
              </w:rPr>
            </w:pPr>
          </w:p>
        </w:tc>
        <w:tc>
          <w:tcPr>
            <w:tcW w:w="4656" w:type="dxa"/>
            <w:tcBorders>
              <w:tl2br w:val="nil"/>
              <w:tr2bl w:val="nil"/>
            </w:tcBorders>
          </w:tcPr>
          <w:p w14:paraId="326DD70C">
            <w:pPr>
              <w:adjustRightInd w:val="0"/>
              <w:snapToGrid w:val="0"/>
              <w:jc w:val="left"/>
              <w:rPr>
                <w:rFonts w:ascii="宋体" w:hAnsi="宋体"/>
                <w:szCs w:val="21"/>
              </w:rPr>
            </w:pPr>
          </w:p>
        </w:tc>
        <w:tc>
          <w:tcPr>
            <w:tcW w:w="1980" w:type="dxa"/>
            <w:tcBorders>
              <w:tl2br w:val="nil"/>
              <w:tr2bl w:val="nil"/>
            </w:tcBorders>
          </w:tcPr>
          <w:p w14:paraId="380B476B">
            <w:pPr>
              <w:adjustRightInd w:val="0"/>
              <w:snapToGrid w:val="0"/>
              <w:jc w:val="left"/>
              <w:rPr>
                <w:rFonts w:ascii="宋体" w:hAnsi="宋体"/>
                <w:szCs w:val="21"/>
              </w:rPr>
            </w:pPr>
          </w:p>
        </w:tc>
        <w:tc>
          <w:tcPr>
            <w:tcW w:w="1140" w:type="dxa"/>
            <w:tcBorders>
              <w:tl2br w:val="nil"/>
              <w:tr2bl w:val="nil"/>
            </w:tcBorders>
          </w:tcPr>
          <w:p w14:paraId="3B351D01">
            <w:pPr>
              <w:adjustRightInd w:val="0"/>
              <w:snapToGrid w:val="0"/>
              <w:jc w:val="left"/>
              <w:rPr>
                <w:rFonts w:ascii="宋体" w:hAnsi="宋体"/>
                <w:szCs w:val="21"/>
              </w:rPr>
            </w:pPr>
          </w:p>
        </w:tc>
      </w:tr>
      <w:tr w14:paraId="202309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25477906">
            <w:pPr>
              <w:adjustRightInd w:val="0"/>
              <w:snapToGrid w:val="0"/>
              <w:jc w:val="left"/>
              <w:rPr>
                <w:rFonts w:ascii="宋体" w:hAnsi="宋体"/>
                <w:szCs w:val="21"/>
              </w:rPr>
            </w:pPr>
          </w:p>
        </w:tc>
        <w:tc>
          <w:tcPr>
            <w:tcW w:w="4656" w:type="dxa"/>
            <w:tcBorders>
              <w:tl2br w:val="nil"/>
              <w:tr2bl w:val="nil"/>
            </w:tcBorders>
          </w:tcPr>
          <w:p w14:paraId="0A779D46">
            <w:pPr>
              <w:adjustRightInd w:val="0"/>
              <w:snapToGrid w:val="0"/>
              <w:jc w:val="left"/>
              <w:rPr>
                <w:rFonts w:ascii="宋体" w:hAnsi="宋体"/>
                <w:szCs w:val="21"/>
              </w:rPr>
            </w:pPr>
          </w:p>
        </w:tc>
        <w:tc>
          <w:tcPr>
            <w:tcW w:w="1980" w:type="dxa"/>
            <w:tcBorders>
              <w:tl2br w:val="nil"/>
              <w:tr2bl w:val="nil"/>
            </w:tcBorders>
          </w:tcPr>
          <w:p w14:paraId="4392D49B">
            <w:pPr>
              <w:adjustRightInd w:val="0"/>
              <w:snapToGrid w:val="0"/>
              <w:jc w:val="left"/>
              <w:rPr>
                <w:rFonts w:ascii="宋体" w:hAnsi="宋体"/>
                <w:szCs w:val="21"/>
              </w:rPr>
            </w:pPr>
          </w:p>
        </w:tc>
        <w:tc>
          <w:tcPr>
            <w:tcW w:w="1140" w:type="dxa"/>
            <w:tcBorders>
              <w:tl2br w:val="nil"/>
              <w:tr2bl w:val="nil"/>
            </w:tcBorders>
          </w:tcPr>
          <w:p w14:paraId="1C11A715">
            <w:pPr>
              <w:adjustRightInd w:val="0"/>
              <w:snapToGrid w:val="0"/>
              <w:jc w:val="left"/>
              <w:rPr>
                <w:rFonts w:ascii="宋体" w:hAnsi="宋体"/>
                <w:szCs w:val="21"/>
              </w:rPr>
            </w:pPr>
          </w:p>
        </w:tc>
      </w:tr>
      <w:tr w14:paraId="405FAA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12DC9E6B">
            <w:pPr>
              <w:adjustRightInd w:val="0"/>
              <w:snapToGrid w:val="0"/>
              <w:jc w:val="left"/>
              <w:rPr>
                <w:rFonts w:ascii="宋体" w:hAnsi="宋体"/>
                <w:szCs w:val="21"/>
              </w:rPr>
            </w:pPr>
          </w:p>
        </w:tc>
        <w:tc>
          <w:tcPr>
            <w:tcW w:w="4656" w:type="dxa"/>
            <w:tcBorders>
              <w:tl2br w:val="nil"/>
              <w:tr2bl w:val="nil"/>
            </w:tcBorders>
          </w:tcPr>
          <w:p w14:paraId="6C21AE59">
            <w:pPr>
              <w:adjustRightInd w:val="0"/>
              <w:snapToGrid w:val="0"/>
              <w:jc w:val="left"/>
              <w:rPr>
                <w:rFonts w:ascii="宋体" w:hAnsi="宋体"/>
                <w:szCs w:val="21"/>
              </w:rPr>
            </w:pPr>
          </w:p>
        </w:tc>
        <w:tc>
          <w:tcPr>
            <w:tcW w:w="1980" w:type="dxa"/>
            <w:tcBorders>
              <w:tl2br w:val="nil"/>
              <w:tr2bl w:val="nil"/>
            </w:tcBorders>
          </w:tcPr>
          <w:p w14:paraId="5451C7EA">
            <w:pPr>
              <w:adjustRightInd w:val="0"/>
              <w:snapToGrid w:val="0"/>
              <w:jc w:val="left"/>
              <w:rPr>
                <w:rFonts w:ascii="宋体" w:hAnsi="宋体"/>
                <w:szCs w:val="21"/>
              </w:rPr>
            </w:pPr>
          </w:p>
        </w:tc>
        <w:tc>
          <w:tcPr>
            <w:tcW w:w="1140" w:type="dxa"/>
            <w:tcBorders>
              <w:tl2br w:val="nil"/>
              <w:tr2bl w:val="nil"/>
            </w:tcBorders>
          </w:tcPr>
          <w:p w14:paraId="3C5EB75D">
            <w:pPr>
              <w:adjustRightInd w:val="0"/>
              <w:snapToGrid w:val="0"/>
              <w:jc w:val="left"/>
              <w:rPr>
                <w:rFonts w:ascii="宋体" w:hAnsi="宋体"/>
                <w:szCs w:val="21"/>
              </w:rPr>
            </w:pPr>
          </w:p>
        </w:tc>
      </w:tr>
      <w:tr w14:paraId="387952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57444393">
            <w:pPr>
              <w:adjustRightInd w:val="0"/>
              <w:snapToGrid w:val="0"/>
              <w:jc w:val="left"/>
              <w:rPr>
                <w:rFonts w:ascii="宋体" w:hAnsi="宋体"/>
                <w:szCs w:val="21"/>
              </w:rPr>
            </w:pPr>
          </w:p>
        </w:tc>
        <w:tc>
          <w:tcPr>
            <w:tcW w:w="4656" w:type="dxa"/>
            <w:tcBorders>
              <w:tl2br w:val="nil"/>
              <w:tr2bl w:val="nil"/>
            </w:tcBorders>
          </w:tcPr>
          <w:p w14:paraId="72BE6BB4">
            <w:pPr>
              <w:adjustRightInd w:val="0"/>
              <w:snapToGrid w:val="0"/>
              <w:jc w:val="left"/>
              <w:rPr>
                <w:rFonts w:ascii="宋体" w:hAnsi="宋体"/>
                <w:szCs w:val="21"/>
              </w:rPr>
            </w:pPr>
          </w:p>
        </w:tc>
        <w:tc>
          <w:tcPr>
            <w:tcW w:w="1980" w:type="dxa"/>
            <w:tcBorders>
              <w:tl2br w:val="nil"/>
              <w:tr2bl w:val="nil"/>
            </w:tcBorders>
          </w:tcPr>
          <w:p w14:paraId="16E08D1D">
            <w:pPr>
              <w:adjustRightInd w:val="0"/>
              <w:snapToGrid w:val="0"/>
              <w:jc w:val="left"/>
              <w:rPr>
                <w:rFonts w:ascii="宋体" w:hAnsi="宋体"/>
                <w:szCs w:val="21"/>
              </w:rPr>
            </w:pPr>
          </w:p>
        </w:tc>
        <w:tc>
          <w:tcPr>
            <w:tcW w:w="1140" w:type="dxa"/>
            <w:tcBorders>
              <w:tl2br w:val="nil"/>
              <w:tr2bl w:val="nil"/>
            </w:tcBorders>
          </w:tcPr>
          <w:p w14:paraId="7230545C">
            <w:pPr>
              <w:adjustRightInd w:val="0"/>
              <w:snapToGrid w:val="0"/>
              <w:jc w:val="left"/>
              <w:rPr>
                <w:rFonts w:ascii="宋体" w:hAnsi="宋体"/>
                <w:szCs w:val="21"/>
              </w:rPr>
            </w:pPr>
          </w:p>
        </w:tc>
      </w:tr>
      <w:tr w14:paraId="564E3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2473CFEE">
            <w:pPr>
              <w:adjustRightInd w:val="0"/>
              <w:snapToGrid w:val="0"/>
              <w:jc w:val="left"/>
              <w:rPr>
                <w:rFonts w:ascii="宋体" w:hAnsi="宋体"/>
                <w:szCs w:val="21"/>
              </w:rPr>
            </w:pPr>
          </w:p>
        </w:tc>
        <w:tc>
          <w:tcPr>
            <w:tcW w:w="4656" w:type="dxa"/>
            <w:tcBorders>
              <w:tl2br w:val="nil"/>
              <w:tr2bl w:val="nil"/>
            </w:tcBorders>
          </w:tcPr>
          <w:p w14:paraId="0A713651">
            <w:pPr>
              <w:adjustRightInd w:val="0"/>
              <w:snapToGrid w:val="0"/>
              <w:jc w:val="left"/>
              <w:rPr>
                <w:rFonts w:ascii="宋体" w:hAnsi="宋体"/>
                <w:szCs w:val="21"/>
              </w:rPr>
            </w:pPr>
          </w:p>
        </w:tc>
        <w:tc>
          <w:tcPr>
            <w:tcW w:w="1980" w:type="dxa"/>
            <w:tcBorders>
              <w:tl2br w:val="nil"/>
              <w:tr2bl w:val="nil"/>
            </w:tcBorders>
          </w:tcPr>
          <w:p w14:paraId="09BED7CC">
            <w:pPr>
              <w:adjustRightInd w:val="0"/>
              <w:snapToGrid w:val="0"/>
              <w:jc w:val="left"/>
              <w:rPr>
                <w:rFonts w:ascii="宋体" w:hAnsi="宋体"/>
                <w:szCs w:val="21"/>
              </w:rPr>
            </w:pPr>
          </w:p>
        </w:tc>
        <w:tc>
          <w:tcPr>
            <w:tcW w:w="1140" w:type="dxa"/>
            <w:tcBorders>
              <w:tl2br w:val="nil"/>
              <w:tr2bl w:val="nil"/>
            </w:tcBorders>
          </w:tcPr>
          <w:p w14:paraId="58EDCAC7">
            <w:pPr>
              <w:adjustRightInd w:val="0"/>
              <w:snapToGrid w:val="0"/>
              <w:jc w:val="left"/>
              <w:rPr>
                <w:rFonts w:ascii="宋体" w:hAnsi="宋体"/>
                <w:szCs w:val="21"/>
              </w:rPr>
            </w:pPr>
          </w:p>
        </w:tc>
      </w:tr>
      <w:tr w14:paraId="6D3BEA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37D70915">
            <w:pPr>
              <w:adjustRightInd w:val="0"/>
              <w:snapToGrid w:val="0"/>
              <w:jc w:val="left"/>
              <w:rPr>
                <w:rFonts w:ascii="宋体" w:hAnsi="宋体"/>
                <w:szCs w:val="21"/>
              </w:rPr>
            </w:pPr>
          </w:p>
        </w:tc>
        <w:tc>
          <w:tcPr>
            <w:tcW w:w="4656" w:type="dxa"/>
            <w:tcBorders>
              <w:tl2br w:val="nil"/>
              <w:tr2bl w:val="nil"/>
            </w:tcBorders>
          </w:tcPr>
          <w:p w14:paraId="4A28602A">
            <w:pPr>
              <w:adjustRightInd w:val="0"/>
              <w:snapToGrid w:val="0"/>
              <w:jc w:val="left"/>
              <w:rPr>
                <w:rFonts w:ascii="宋体" w:hAnsi="宋体" w:eastAsia="宋体"/>
                <w:szCs w:val="21"/>
              </w:rPr>
            </w:pPr>
          </w:p>
        </w:tc>
        <w:tc>
          <w:tcPr>
            <w:tcW w:w="1980" w:type="dxa"/>
            <w:tcBorders>
              <w:tl2br w:val="nil"/>
              <w:tr2bl w:val="nil"/>
            </w:tcBorders>
          </w:tcPr>
          <w:p w14:paraId="1F405636">
            <w:pPr>
              <w:adjustRightInd w:val="0"/>
              <w:snapToGrid w:val="0"/>
              <w:jc w:val="left"/>
              <w:rPr>
                <w:rFonts w:ascii="宋体" w:hAnsi="宋体"/>
                <w:szCs w:val="21"/>
              </w:rPr>
            </w:pPr>
          </w:p>
        </w:tc>
        <w:tc>
          <w:tcPr>
            <w:tcW w:w="1140" w:type="dxa"/>
            <w:tcBorders>
              <w:tl2br w:val="nil"/>
              <w:tr2bl w:val="nil"/>
            </w:tcBorders>
          </w:tcPr>
          <w:p w14:paraId="35727DF8">
            <w:pPr>
              <w:adjustRightInd w:val="0"/>
              <w:snapToGrid w:val="0"/>
              <w:jc w:val="left"/>
              <w:rPr>
                <w:rFonts w:ascii="宋体" w:hAnsi="宋体"/>
                <w:szCs w:val="21"/>
              </w:rPr>
            </w:pPr>
          </w:p>
        </w:tc>
      </w:tr>
      <w:tr w14:paraId="2C80E0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A70660A">
            <w:pPr>
              <w:adjustRightInd w:val="0"/>
              <w:snapToGrid w:val="0"/>
              <w:jc w:val="left"/>
              <w:rPr>
                <w:rFonts w:ascii="宋体" w:hAnsi="宋体"/>
                <w:szCs w:val="21"/>
              </w:rPr>
            </w:pPr>
          </w:p>
        </w:tc>
        <w:tc>
          <w:tcPr>
            <w:tcW w:w="4656" w:type="dxa"/>
            <w:tcBorders>
              <w:tl2br w:val="nil"/>
              <w:tr2bl w:val="nil"/>
            </w:tcBorders>
          </w:tcPr>
          <w:p w14:paraId="339A440C">
            <w:pPr>
              <w:adjustRightInd w:val="0"/>
              <w:snapToGrid w:val="0"/>
              <w:jc w:val="left"/>
              <w:rPr>
                <w:rFonts w:ascii="宋体" w:hAnsi="宋体"/>
                <w:szCs w:val="21"/>
              </w:rPr>
            </w:pPr>
          </w:p>
        </w:tc>
        <w:tc>
          <w:tcPr>
            <w:tcW w:w="1980" w:type="dxa"/>
            <w:tcBorders>
              <w:tl2br w:val="nil"/>
              <w:tr2bl w:val="nil"/>
            </w:tcBorders>
          </w:tcPr>
          <w:p w14:paraId="73DEDBD2">
            <w:pPr>
              <w:adjustRightInd w:val="0"/>
              <w:snapToGrid w:val="0"/>
              <w:jc w:val="left"/>
              <w:rPr>
                <w:rFonts w:ascii="宋体" w:hAnsi="宋体"/>
                <w:szCs w:val="21"/>
              </w:rPr>
            </w:pPr>
          </w:p>
        </w:tc>
        <w:tc>
          <w:tcPr>
            <w:tcW w:w="1140" w:type="dxa"/>
            <w:tcBorders>
              <w:tl2br w:val="nil"/>
              <w:tr2bl w:val="nil"/>
            </w:tcBorders>
          </w:tcPr>
          <w:p w14:paraId="23C6D8FA">
            <w:pPr>
              <w:adjustRightInd w:val="0"/>
              <w:snapToGrid w:val="0"/>
              <w:jc w:val="left"/>
              <w:rPr>
                <w:rFonts w:ascii="宋体" w:hAnsi="宋体"/>
                <w:szCs w:val="21"/>
              </w:rPr>
            </w:pPr>
          </w:p>
        </w:tc>
      </w:tr>
      <w:tr w14:paraId="15EFAB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328944A">
            <w:pPr>
              <w:adjustRightInd w:val="0"/>
              <w:snapToGrid w:val="0"/>
              <w:jc w:val="left"/>
              <w:rPr>
                <w:rFonts w:ascii="宋体" w:hAnsi="宋体"/>
                <w:szCs w:val="21"/>
              </w:rPr>
            </w:pPr>
          </w:p>
        </w:tc>
        <w:tc>
          <w:tcPr>
            <w:tcW w:w="4656" w:type="dxa"/>
            <w:tcBorders>
              <w:tl2br w:val="nil"/>
              <w:tr2bl w:val="nil"/>
            </w:tcBorders>
          </w:tcPr>
          <w:p w14:paraId="10EE5B2E">
            <w:pPr>
              <w:adjustRightInd w:val="0"/>
              <w:snapToGrid w:val="0"/>
              <w:jc w:val="left"/>
              <w:rPr>
                <w:rFonts w:ascii="宋体" w:hAnsi="宋体"/>
                <w:szCs w:val="21"/>
              </w:rPr>
            </w:pPr>
          </w:p>
        </w:tc>
        <w:tc>
          <w:tcPr>
            <w:tcW w:w="1980" w:type="dxa"/>
            <w:tcBorders>
              <w:tl2br w:val="nil"/>
              <w:tr2bl w:val="nil"/>
            </w:tcBorders>
          </w:tcPr>
          <w:p w14:paraId="1341DD49">
            <w:pPr>
              <w:adjustRightInd w:val="0"/>
              <w:snapToGrid w:val="0"/>
              <w:jc w:val="left"/>
              <w:rPr>
                <w:rFonts w:ascii="宋体" w:hAnsi="宋体"/>
                <w:szCs w:val="21"/>
              </w:rPr>
            </w:pPr>
          </w:p>
        </w:tc>
        <w:tc>
          <w:tcPr>
            <w:tcW w:w="1140" w:type="dxa"/>
            <w:tcBorders>
              <w:tl2br w:val="nil"/>
              <w:tr2bl w:val="nil"/>
            </w:tcBorders>
          </w:tcPr>
          <w:p w14:paraId="4750EDA7">
            <w:pPr>
              <w:adjustRightInd w:val="0"/>
              <w:snapToGrid w:val="0"/>
              <w:jc w:val="left"/>
              <w:rPr>
                <w:rFonts w:ascii="宋体" w:hAnsi="宋体"/>
                <w:szCs w:val="21"/>
              </w:rPr>
            </w:pPr>
          </w:p>
        </w:tc>
      </w:tr>
      <w:tr w14:paraId="0467DD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98EB805">
            <w:pPr>
              <w:adjustRightInd w:val="0"/>
              <w:snapToGrid w:val="0"/>
              <w:jc w:val="left"/>
              <w:rPr>
                <w:rFonts w:ascii="宋体" w:hAnsi="宋体"/>
                <w:szCs w:val="21"/>
              </w:rPr>
            </w:pPr>
          </w:p>
        </w:tc>
        <w:tc>
          <w:tcPr>
            <w:tcW w:w="4656" w:type="dxa"/>
            <w:tcBorders>
              <w:tl2br w:val="nil"/>
              <w:tr2bl w:val="nil"/>
            </w:tcBorders>
          </w:tcPr>
          <w:p w14:paraId="3659DBD9">
            <w:pPr>
              <w:adjustRightInd w:val="0"/>
              <w:snapToGrid w:val="0"/>
              <w:jc w:val="left"/>
              <w:rPr>
                <w:rFonts w:ascii="宋体" w:hAnsi="宋体"/>
                <w:szCs w:val="21"/>
              </w:rPr>
            </w:pPr>
          </w:p>
        </w:tc>
        <w:tc>
          <w:tcPr>
            <w:tcW w:w="1980" w:type="dxa"/>
            <w:tcBorders>
              <w:tl2br w:val="nil"/>
              <w:tr2bl w:val="nil"/>
            </w:tcBorders>
          </w:tcPr>
          <w:p w14:paraId="658186B0">
            <w:pPr>
              <w:adjustRightInd w:val="0"/>
              <w:snapToGrid w:val="0"/>
              <w:jc w:val="left"/>
              <w:rPr>
                <w:rFonts w:ascii="宋体" w:hAnsi="宋体"/>
                <w:szCs w:val="21"/>
              </w:rPr>
            </w:pPr>
          </w:p>
        </w:tc>
        <w:tc>
          <w:tcPr>
            <w:tcW w:w="1140" w:type="dxa"/>
            <w:tcBorders>
              <w:tl2br w:val="nil"/>
              <w:tr2bl w:val="nil"/>
            </w:tcBorders>
          </w:tcPr>
          <w:p w14:paraId="32EA5019">
            <w:pPr>
              <w:adjustRightInd w:val="0"/>
              <w:snapToGrid w:val="0"/>
              <w:jc w:val="left"/>
              <w:rPr>
                <w:rFonts w:ascii="宋体" w:hAnsi="宋体"/>
                <w:szCs w:val="21"/>
              </w:rPr>
            </w:pPr>
          </w:p>
        </w:tc>
      </w:tr>
      <w:tr w14:paraId="0E58A2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C55EFB3">
            <w:pPr>
              <w:adjustRightInd w:val="0"/>
              <w:snapToGrid w:val="0"/>
              <w:jc w:val="left"/>
              <w:rPr>
                <w:rFonts w:ascii="宋体" w:hAnsi="宋体"/>
                <w:szCs w:val="21"/>
              </w:rPr>
            </w:pPr>
          </w:p>
        </w:tc>
        <w:tc>
          <w:tcPr>
            <w:tcW w:w="4656" w:type="dxa"/>
            <w:tcBorders>
              <w:tl2br w:val="nil"/>
              <w:tr2bl w:val="nil"/>
            </w:tcBorders>
          </w:tcPr>
          <w:p w14:paraId="28666E1A">
            <w:pPr>
              <w:adjustRightInd w:val="0"/>
              <w:snapToGrid w:val="0"/>
              <w:jc w:val="left"/>
              <w:rPr>
                <w:rFonts w:ascii="宋体" w:hAnsi="宋体"/>
                <w:szCs w:val="21"/>
              </w:rPr>
            </w:pPr>
          </w:p>
        </w:tc>
        <w:tc>
          <w:tcPr>
            <w:tcW w:w="1980" w:type="dxa"/>
            <w:tcBorders>
              <w:tl2br w:val="nil"/>
              <w:tr2bl w:val="nil"/>
            </w:tcBorders>
          </w:tcPr>
          <w:p w14:paraId="279AC0D7">
            <w:pPr>
              <w:adjustRightInd w:val="0"/>
              <w:snapToGrid w:val="0"/>
              <w:jc w:val="left"/>
              <w:rPr>
                <w:rFonts w:ascii="宋体" w:hAnsi="宋体"/>
                <w:szCs w:val="21"/>
              </w:rPr>
            </w:pPr>
          </w:p>
        </w:tc>
        <w:tc>
          <w:tcPr>
            <w:tcW w:w="1140" w:type="dxa"/>
            <w:tcBorders>
              <w:tl2br w:val="nil"/>
              <w:tr2bl w:val="nil"/>
            </w:tcBorders>
          </w:tcPr>
          <w:p w14:paraId="2613B632">
            <w:pPr>
              <w:adjustRightInd w:val="0"/>
              <w:snapToGrid w:val="0"/>
              <w:jc w:val="left"/>
              <w:rPr>
                <w:rFonts w:ascii="宋体" w:hAnsi="宋体"/>
                <w:szCs w:val="21"/>
              </w:rPr>
            </w:pPr>
          </w:p>
        </w:tc>
      </w:tr>
      <w:tr w14:paraId="24955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E353557">
            <w:pPr>
              <w:adjustRightInd w:val="0"/>
              <w:snapToGrid w:val="0"/>
              <w:jc w:val="left"/>
              <w:rPr>
                <w:rFonts w:ascii="宋体" w:hAnsi="宋体"/>
                <w:szCs w:val="21"/>
              </w:rPr>
            </w:pPr>
          </w:p>
        </w:tc>
        <w:tc>
          <w:tcPr>
            <w:tcW w:w="4656" w:type="dxa"/>
            <w:tcBorders>
              <w:tl2br w:val="nil"/>
              <w:tr2bl w:val="nil"/>
            </w:tcBorders>
          </w:tcPr>
          <w:p w14:paraId="7B668C56">
            <w:pPr>
              <w:adjustRightInd w:val="0"/>
              <w:snapToGrid w:val="0"/>
              <w:jc w:val="left"/>
              <w:rPr>
                <w:rFonts w:ascii="宋体" w:hAnsi="宋体"/>
                <w:szCs w:val="21"/>
              </w:rPr>
            </w:pPr>
          </w:p>
        </w:tc>
        <w:tc>
          <w:tcPr>
            <w:tcW w:w="1980" w:type="dxa"/>
            <w:tcBorders>
              <w:tl2br w:val="nil"/>
              <w:tr2bl w:val="nil"/>
            </w:tcBorders>
          </w:tcPr>
          <w:p w14:paraId="17DFCEFC">
            <w:pPr>
              <w:adjustRightInd w:val="0"/>
              <w:snapToGrid w:val="0"/>
              <w:jc w:val="left"/>
              <w:rPr>
                <w:rFonts w:ascii="宋体" w:hAnsi="宋体"/>
                <w:szCs w:val="21"/>
              </w:rPr>
            </w:pPr>
          </w:p>
        </w:tc>
        <w:tc>
          <w:tcPr>
            <w:tcW w:w="1140" w:type="dxa"/>
            <w:tcBorders>
              <w:tl2br w:val="nil"/>
              <w:tr2bl w:val="nil"/>
            </w:tcBorders>
          </w:tcPr>
          <w:p w14:paraId="1CBDF0FA">
            <w:pPr>
              <w:adjustRightInd w:val="0"/>
              <w:snapToGrid w:val="0"/>
              <w:jc w:val="left"/>
              <w:rPr>
                <w:rFonts w:ascii="宋体" w:hAnsi="宋体"/>
                <w:szCs w:val="21"/>
              </w:rPr>
            </w:pPr>
          </w:p>
        </w:tc>
      </w:tr>
      <w:tr w14:paraId="1978B4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029701F">
            <w:pPr>
              <w:adjustRightInd w:val="0"/>
              <w:snapToGrid w:val="0"/>
              <w:jc w:val="left"/>
              <w:rPr>
                <w:rFonts w:ascii="宋体" w:hAnsi="宋体"/>
                <w:szCs w:val="21"/>
              </w:rPr>
            </w:pPr>
          </w:p>
        </w:tc>
        <w:tc>
          <w:tcPr>
            <w:tcW w:w="4656" w:type="dxa"/>
            <w:tcBorders>
              <w:tl2br w:val="nil"/>
              <w:tr2bl w:val="nil"/>
            </w:tcBorders>
          </w:tcPr>
          <w:p w14:paraId="42C488E7">
            <w:pPr>
              <w:adjustRightInd w:val="0"/>
              <w:snapToGrid w:val="0"/>
              <w:jc w:val="left"/>
              <w:rPr>
                <w:rFonts w:ascii="宋体" w:hAnsi="宋体"/>
                <w:szCs w:val="21"/>
              </w:rPr>
            </w:pPr>
          </w:p>
        </w:tc>
        <w:tc>
          <w:tcPr>
            <w:tcW w:w="1980" w:type="dxa"/>
            <w:tcBorders>
              <w:tl2br w:val="nil"/>
              <w:tr2bl w:val="nil"/>
            </w:tcBorders>
          </w:tcPr>
          <w:p w14:paraId="754F4D9C">
            <w:pPr>
              <w:adjustRightInd w:val="0"/>
              <w:snapToGrid w:val="0"/>
              <w:jc w:val="left"/>
              <w:rPr>
                <w:rFonts w:ascii="宋体" w:hAnsi="宋体"/>
                <w:szCs w:val="21"/>
              </w:rPr>
            </w:pPr>
          </w:p>
        </w:tc>
        <w:tc>
          <w:tcPr>
            <w:tcW w:w="1140" w:type="dxa"/>
            <w:tcBorders>
              <w:tl2br w:val="nil"/>
              <w:tr2bl w:val="nil"/>
            </w:tcBorders>
          </w:tcPr>
          <w:p w14:paraId="56FD2C00">
            <w:pPr>
              <w:adjustRightInd w:val="0"/>
              <w:snapToGrid w:val="0"/>
              <w:jc w:val="left"/>
              <w:rPr>
                <w:rFonts w:ascii="宋体" w:hAnsi="宋体"/>
                <w:szCs w:val="21"/>
              </w:rPr>
            </w:pPr>
          </w:p>
        </w:tc>
      </w:tr>
      <w:tr w14:paraId="10208A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24B3C2B">
            <w:pPr>
              <w:adjustRightInd w:val="0"/>
              <w:snapToGrid w:val="0"/>
              <w:jc w:val="left"/>
              <w:rPr>
                <w:rFonts w:ascii="宋体" w:hAnsi="宋体"/>
                <w:szCs w:val="21"/>
              </w:rPr>
            </w:pPr>
          </w:p>
        </w:tc>
        <w:tc>
          <w:tcPr>
            <w:tcW w:w="4656" w:type="dxa"/>
            <w:tcBorders>
              <w:tl2br w:val="nil"/>
              <w:tr2bl w:val="nil"/>
            </w:tcBorders>
          </w:tcPr>
          <w:p w14:paraId="7D91A54D">
            <w:pPr>
              <w:adjustRightInd w:val="0"/>
              <w:snapToGrid w:val="0"/>
              <w:jc w:val="left"/>
              <w:rPr>
                <w:rFonts w:ascii="宋体" w:hAnsi="宋体"/>
                <w:szCs w:val="21"/>
              </w:rPr>
            </w:pPr>
          </w:p>
        </w:tc>
        <w:tc>
          <w:tcPr>
            <w:tcW w:w="1980" w:type="dxa"/>
            <w:tcBorders>
              <w:tl2br w:val="nil"/>
              <w:tr2bl w:val="nil"/>
            </w:tcBorders>
          </w:tcPr>
          <w:p w14:paraId="1A475AD6">
            <w:pPr>
              <w:adjustRightInd w:val="0"/>
              <w:snapToGrid w:val="0"/>
              <w:jc w:val="left"/>
              <w:rPr>
                <w:rFonts w:ascii="宋体" w:hAnsi="宋体"/>
                <w:szCs w:val="21"/>
              </w:rPr>
            </w:pPr>
          </w:p>
        </w:tc>
        <w:tc>
          <w:tcPr>
            <w:tcW w:w="1140" w:type="dxa"/>
            <w:tcBorders>
              <w:tl2br w:val="nil"/>
              <w:tr2bl w:val="nil"/>
            </w:tcBorders>
          </w:tcPr>
          <w:p w14:paraId="514B1C62">
            <w:pPr>
              <w:adjustRightInd w:val="0"/>
              <w:snapToGrid w:val="0"/>
              <w:jc w:val="left"/>
              <w:rPr>
                <w:rFonts w:ascii="宋体" w:hAnsi="宋体"/>
                <w:szCs w:val="21"/>
              </w:rPr>
            </w:pPr>
          </w:p>
        </w:tc>
      </w:tr>
    </w:tbl>
    <w:p w14:paraId="585334F0">
      <w:pPr>
        <w:pStyle w:val="5"/>
        <w:jc w:val="center"/>
        <w:rPr>
          <w:rFonts w:ascii="黑体" w:hAnsi="黑体" w:eastAsia="黑体" w:cs="黑体"/>
          <w:sz w:val="28"/>
          <w:szCs w:val="28"/>
        </w:rPr>
      </w:pPr>
    </w:p>
    <w:p w14:paraId="033AF21B">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6A4129B">
      <w:pPr>
        <w:pStyle w:val="5"/>
        <w:jc w:val="center"/>
        <w:rPr>
          <w:rFonts w:ascii="黑体" w:hAnsi="黑体" w:eastAsia="黑体" w:cs="黑体"/>
          <w:sz w:val="28"/>
          <w:szCs w:val="28"/>
        </w:rPr>
      </w:pPr>
    </w:p>
    <w:p w14:paraId="152B9D03">
      <w:pPr>
        <w:pStyle w:val="5"/>
        <w:jc w:val="center"/>
        <w:rPr>
          <w:rFonts w:ascii="黑体" w:hAnsi="黑体" w:eastAsia="黑体" w:cs="黑体"/>
          <w:sz w:val="28"/>
          <w:szCs w:val="28"/>
        </w:rPr>
      </w:pPr>
    </w:p>
    <w:p w14:paraId="05E704D9">
      <w:pPr>
        <w:spacing w:line="440" w:lineRule="exact"/>
        <w:ind w:left="1619" w:leftChars="771"/>
        <w:rPr>
          <w:rFonts w:ascii="黑体" w:hAnsi="黑体" w:eastAsia="黑体" w:cs="黑体"/>
          <w:sz w:val="28"/>
          <w:szCs w:val="28"/>
        </w:rPr>
      </w:pPr>
    </w:p>
    <w:p w14:paraId="567E8563">
      <w:pPr>
        <w:pStyle w:val="5"/>
        <w:jc w:val="center"/>
        <w:rPr>
          <w:rFonts w:ascii="黑体" w:hAnsi="黑体" w:eastAsia="黑体" w:cs="黑体"/>
          <w:sz w:val="28"/>
          <w:szCs w:val="28"/>
        </w:rPr>
      </w:pPr>
    </w:p>
    <w:p w14:paraId="60C5AFE5">
      <w:pPr>
        <w:pStyle w:val="5"/>
        <w:rPr>
          <w:rFonts w:ascii="黑体" w:hAnsi="黑体" w:eastAsia="黑体" w:cs="黑体"/>
          <w:sz w:val="28"/>
          <w:szCs w:val="28"/>
        </w:rPr>
      </w:pPr>
    </w:p>
    <w:p w14:paraId="3BA0CB8F">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八、</w:t>
      </w:r>
      <w:r>
        <w:rPr>
          <w:rFonts w:hint="eastAsia" w:ascii="黑体" w:hAnsi="黑体" w:eastAsia="黑体" w:cs="黑体"/>
          <w:sz w:val="28"/>
          <w:szCs w:val="28"/>
        </w:rPr>
        <w:t>供货方案</w:t>
      </w:r>
    </w:p>
    <w:p w14:paraId="215BDB5E">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3FC1167A">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527B2E1B">
      <w:pPr>
        <w:pStyle w:val="5"/>
        <w:jc w:val="center"/>
        <w:rPr>
          <w:rFonts w:ascii="黑体" w:hAnsi="黑体" w:eastAsia="黑体" w:cs="黑体"/>
          <w:sz w:val="28"/>
          <w:szCs w:val="28"/>
        </w:rPr>
      </w:pPr>
    </w:p>
    <w:p w14:paraId="5AFA71CF">
      <w:pPr>
        <w:pStyle w:val="5"/>
        <w:jc w:val="center"/>
        <w:rPr>
          <w:rFonts w:ascii="黑体" w:hAnsi="黑体" w:eastAsia="黑体" w:cs="黑体"/>
          <w:sz w:val="28"/>
          <w:szCs w:val="28"/>
        </w:rPr>
      </w:pPr>
    </w:p>
    <w:p w14:paraId="1A77BB0F">
      <w:pPr>
        <w:pStyle w:val="5"/>
        <w:jc w:val="center"/>
        <w:rPr>
          <w:rFonts w:ascii="黑体" w:hAnsi="黑体" w:eastAsia="黑体" w:cs="黑体"/>
          <w:sz w:val="28"/>
          <w:szCs w:val="28"/>
        </w:rPr>
      </w:pPr>
    </w:p>
    <w:p w14:paraId="70932B79">
      <w:pPr>
        <w:pStyle w:val="5"/>
        <w:jc w:val="center"/>
        <w:rPr>
          <w:rFonts w:ascii="黑体" w:hAnsi="黑体" w:eastAsia="黑体" w:cs="黑体"/>
          <w:sz w:val="28"/>
          <w:szCs w:val="28"/>
        </w:rPr>
      </w:pPr>
    </w:p>
    <w:p w14:paraId="47AAFDA0">
      <w:pPr>
        <w:pStyle w:val="5"/>
        <w:jc w:val="center"/>
        <w:rPr>
          <w:rFonts w:ascii="黑体" w:hAnsi="黑体" w:eastAsia="黑体" w:cs="黑体"/>
          <w:sz w:val="28"/>
          <w:szCs w:val="28"/>
        </w:rPr>
      </w:pPr>
    </w:p>
    <w:p w14:paraId="3B4029EF">
      <w:pPr>
        <w:pStyle w:val="5"/>
        <w:jc w:val="center"/>
        <w:rPr>
          <w:rFonts w:ascii="黑体" w:hAnsi="黑体" w:eastAsia="黑体" w:cs="黑体"/>
          <w:sz w:val="28"/>
          <w:szCs w:val="28"/>
        </w:rPr>
      </w:pPr>
    </w:p>
    <w:p w14:paraId="4DE92988">
      <w:pPr>
        <w:pStyle w:val="5"/>
        <w:jc w:val="center"/>
        <w:rPr>
          <w:rFonts w:ascii="黑体" w:hAnsi="黑体" w:eastAsia="黑体" w:cs="黑体"/>
          <w:sz w:val="28"/>
          <w:szCs w:val="28"/>
        </w:rPr>
      </w:pPr>
    </w:p>
    <w:p w14:paraId="464D7A7F">
      <w:pPr>
        <w:pStyle w:val="5"/>
        <w:jc w:val="center"/>
        <w:rPr>
          <w:rFonts w:ascii="黑体" w:hAnsi="黑体" w:eastAsia="黑体" w:cs="黑体"/>
          <w:sz w:val="28"/>
          <w:szCs w:val="28"/>
        </w:rPr>
      </w:pPr>
    </w:p>
    <w:p w14:paraId="5014CCAE">
      <w:pPr>
        <w:pStyle w:val="5"/>
        <w:jc w:val="center"/>
        <w:rPr>
          <w:rFonts w:ascii="黑体" w:hAnsi="黑体" w:eastAsia="黑体" w:cs="黑体"/>
          <w:sz w:val="28"/>
          <w:szCs w:val="28"/>
        </w:rPr>
      </w:pPr>
    </w:p>
    <w:p w14:paraId="409F3C6D">
      <w:pPr>
        <w:pStyle w:val="5"/>
        <w:jc w:val="center"/>
        <w:rPr>
          <w:rFonts w:ascii="黑体" w:hAnsi="黑体" w:eastAsia="黑体" w:cs="黑体"/>
          <w:sz w:val="28"/>
          <w:szCs w:val="28"/>
        </w:rPr>
      </w:pPr>
    </w:p>
    <w:p w14:paraId="43E5AC3F">
      <w:pPr>
        <w:pStyle w:val="5"/>
        <w:jc w:val="center"/>
        <w:rPr>
          <w:rFonts w:ascii="黑体" w:hAnsi="黑体" w:eastAsia="黑体" w:cs="黑体"/>
          <w:sz w:val="28"/>
          <w:szCs w:val="28"/>
        </w:rPr>
      </w:pPr>
    </w:p>
    <w:p w14:paraId="0734E34E">
      <w:pPr>
        <w:pStyle w:val="5"/>
        <w:jc w:val="center"/>
        <w:rPr>
          <w:rFonts w:ascii="黑体" w:hAnsi="黑体" w:eastAsia="黑体" w:cs="黑体"/>
          <w:sz w:val="28"/>
          <w:szCs w:val="28"/>
        </w:rPr>
      </w:pPr>
    </w:p>
    <w:p w14:paraId="5ED0C229">
      <w:pPr>
        <w:pStyle w:val="5"/>
        <w:jc w:val="center"/>
        <w:rPr>
          <w:rFonts w:ascii="黑体" w:hAnsi="黑体" w:eastAsia="黑体" w:cs="黑体"/>
          <w:sz w:val="28"/>
          <w:szCs w:val="28"/>
        </w:rPr>
      </w:pPr>
    </w:p>
    <w:p w14:paraId="7E1F7897">
      <w:pPr>
        <w:pStyle w:val="5"/>
        <w:jc w:val="center"/>
        <w:rPr>
          <w:rFonts w:ascii="黑体" w:hAnsi="黑体" w:eastAsia="黑体" w:cs="黑体"/>
          <w:sz w:val="28"/>
          <w:szCs w:val="28"/>
        </w:rPr>
      </w:pPr>
    </w:p>
    <w:p w14:paraId="7599C028">
      <w:pPr>
        <w:pStyle w:val="5"/>
        <w:jc w:val="center"/>
        <w:rPr>
          <w:rFonts w:ascii="黑体" w:hAnsi="黑体" w:eastAsia="黑体" w:cs="黑体"/>
          <w:sz w:val="28"/>
          <w:szCs w:val="28"/>
        </w:rPr>
      </w:pPr>
    </w:p>
    <w:p w14:paraId="1196AD19">
      <w:pPr>
        <w:pStyle w:val="5"/>
        <w:jc w:val="center"/>
        <w:rPr>
          <w:rFonts w:ascii="黑体" w:hAnsi="黑体" w:eastAsia="黑体" w:cs="黑体"/>
          <w:sz w:val="28"/>
          <w:szCs w:val="28"/>
        </w:rPr>
      </w:pPr>
    </w:p>
    <w:p w14:paraId="7D32B807">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九、</w:t>
      </w:r>
      <w:r>
        <w:rPr>
          <w:rFonts w:hint="eastAsia" w:ascii="黑体" w:hAnsi="黑体" w:eastAsia="黑体" w:cs="黑体"/>
          <w:sz w:val="28"/>
          <w:szCs w:val="28"/>
        </w:rPr>
        <w:t>其他材料</w:t>
      </w:r>
    </w:p>
    <w:p w14:paraId="4C099803">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036C3934">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0280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6191D5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5BE5452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34AF418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2B2819A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2A33F1B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7ABDA81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73E9C74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711C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A71A577">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33D13898">
            <w:pPr>
              <w:jc w:val="center"/>
              <w:rPr>
                <w:rFonts w:ascii="宋体" w:hAnsi="宋体" w:eastAsia="宋体" w:cs="宋体"/>
                <w:b/>
                <w:bCs/>
                <w:color w:val="000000"/>
                <w:szCs w:val="21"/>
              </w:rPr>
            </w:pPr>
          </w:p>
        </w:tc>
        <w:tc>
          <w:tcPr>
            <w:tcW w:w="1500" w:type="dxa"/>
          </w:tcPr>
          <w:p w14:paraId="5405E26C">
            <w:pPr>
              <w:spacing w:line="400" w:lineRule="exact"/>
              <w:jc w:val="center"/>
              <w:rPr>
                <w:rFonts w:ascii="宋体" w:hAnsi="宋体" w:eastAsia="宋体" w:cs="宋体"/>
                <w:b/>
                <w:bCs/>
                <w:color w:val="000000"/>
                <w:szCs w:val="21"/>
              </w:rPr>
            </w:pPr>
          </w:p>
        </w:tc>
        <w:tc>
          <w:tcPr>
            <w:tcW w:w="675" w:type="dxa"/>
          </w:tcPr>
          <w:p w14:paraId="4EE068B9">
            <w:pPr>
              <w:spacing w:line="400" w:lineRule="exact"/>
              <w:jc w:val="center"/>
              <w:rPr>
                <w:rFonts w:ascii="宋体" w:hAnsi="宋体" w:eastAsia="宋体" w:cs="宋体"/>
                <w:b/>
                <w:bCs/>
                <w:color w:val="000000"/>
                <w:szCs w:val="21"/>
              </w:rPr>
            </w:pPr>
          </w:p>
        </w:tc>
        <w:tc>
          <w:tcPr>
            <w:tcW w:w="1433" w:type="dxa"/>
          </w:tcPr>
          <w:p w14:paraId="057B73B8">
            <w:pPr>
              <w:spacing w:line="400" w:lineRule="exact"/>
              <w:jc w:val="center"/>
              <w:rPr>
                <w:rFonts w:ascii="宋体" w:hAnsi="宋体" w:eastAsia="宋体" w:cs="宋体"/>
                <w:b/>
                <w:bCs/>
                <w:color w:val="000000"/>
                <w:szCs w:val="21"/>
              </w:rPr>
            </w:pPr>
          </w:p>
        </w:tc>
        <w:tc>
          <w:tcPr>
            <w:tcW w:w="1485" w:type="dxa"/>
          </w:tcPr>
          <w:p w14:paraId="7652B200">
            <w:pPr>
              <w:spacing w:line="400" w:lineRule="exact"/>
              <w:jc w:val="center"/>
              <w:rPr>
                <w:rFonts w:ascii="宋体" w:hAnsi="宋体" w:eastAsia="宋体" w:cs="宋体"/>
                <w:b/>
                <w:bCs/>
                <w:color w:val="000000"/>
                <w:szCs w:val="21"/>
              </w:rPr>
            </w:pPr>
          </w:p>
        </w:tc>
        <w:tc>
          <w:tcPr>
            <w:tcW w:w="1485" w:type="dxa"/>
          </w:tcPr>
          <w:p w14:paraId="72F8A9B4">
            <w:pPr>
              <w:spacing w:line="400" w:lineRule="exact"/>
              <w:jc w:val="center"/>
              <w:rPr>
                <w:rFonts w:ascii="宋体" w:hAnsi="宋体" w:eastAsia="宋体" w:cs="宋体"/>
                <w:b/>
                <w:bCs/>
                <w:color w:val="000000"/>
                <w:szCs w:val="21"/>
              </w:rPr>
            </w:pPr>
          </w:p>
        </w:tc>
      </w:tr>
      <w:tr w14:paraId="12FB4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3B36A">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D5802D3">
            <w:pPr>
              <w:jc w:val="center"/>
              <w:rPr>
                <w:rFonts w:ascii="宋体" w:hAnsi="宋体" w:eastAsia="宋体" w:cs="宋体"/>
                <w:b/>
                <w:bCs/>
                <w:color w:val="000000"/>
                <w:szCs w:val="21"/>
              </w:rPr>
            </w:pPr>
          </w:p>
        </w:tc>
        <w:tc>
          <w:tcPr>
            <w:tcW w:w="1500" w:type="dxa"/>
          </w:tcPr>
          <w:p w14:paraId="6FF5F97D">
            <w:pPr>
              <w:spacing w:line="400" w:lineRule="exact"/>
              <w:jc w:val="center"/>
              <w:rPr>
                <w:rFonts w:ascii="宋体" w:hAnsi="宋体" w:eastAsia="宋体" w:cs="宋体"/>
                <w:b/>
                <w:bCs/>
                <w:color w:val="000000"/>
                <w:szCs w:val="21"/>
              </w:rPr>
            </w:pPr>
          </w:p>
        </w:tc>
        <w:tc>
          <w:tcPr>
            <w:tcW w:w="675" w:type="dxa"/>
          </w:tcPr>
          <w:p w14:paraId="10E03FC8">
            <w:pPr>
              <w:spacing w:line="400" w:lineRule="exact"/>
              <w:jc w:val="center"/>
              <w:rPr>
                <w:rFonts w:ascii="宋体" w:hAnsi="宋体" w:eastAsia="宋体" w:cs="宋体"/>
                <w:b/>
                <w:bCs/>
                <w:color w:val="000000"/>
                <w:szCs w:val="21"/>
              </w:rPr>
            </w:pPr>
          </w:p>
        </w:tc>
        <w:tc>
          <w:tcPr>
            <w:tcW w:w="1433" w:type="dxa"/>
          </w:tcPr>
          <w:p w14:paraId="60E196E0">
            <w:pPr>
              <w:spacing w:line="400" w:lineRule="exact"/>
              <w:jc w:val="center"/>
              <w:rPr>
                <w:rFonts w:ascii="宋体" w:hAnsi="宋体" w:eastAsia="宋体" w:cs="宋体"/>
                <w:b/>
                <w:bCs/>
                <w:color w:val="000000"/>
                <w:szCs w:val="21"/>
              </w:rPr>
            </w:pPr>
          </w:p>
        </w:tc>
        <w:tc>
          <w:tcPr>
            <w:tcW w:w="1485" w:type="dxa"/>
          </w:tcPr>
          <w:p w14:paraId="78D5EA74">
            <w:pPr>
              <w:spacing w:line="400" w:lineRule="exact"/>
              <w:jc w:val="center"/>
              <w:rPr>
                <w:rFonts w:ascii="宋体" w:hAnsi="宋体" w:eastAsia="宋体" w:cs="宋体"/>
                <w:b/>
                <w:bCs/>
                <w:color w:val="000000"/>
                <w:szCs w:val="21"/>
              </w:rPr>
            </w:pPr>
          </w:p>
        </w:tc>
        <w:tc>
          <w:tcPr>
            <w:tcW w:w="1485" w:type="dxa"/>
          </w:tcPr>
          <w:p w14:paraId="6F52DB77">
            <w:pPr>
              <w:spacing w:line="400" w:lineRule="exact"/>
              <w:jc w:val="center"/>
              <w:rPr>
                <w:rFonts w:ascii="宋体" w:hAnsi="宋体" w:eastAsia="宋体" w:cs="宋体"/>
                <w:b/>
                <w:bCs/>
                <w:color w:val="000000"/>
                <w:szCs w:val="21"/>
              </w:rPr>
            </w:pPr>
          </w:p>
        </w:tc>
      </w:tr>
      <w:tr w14:paraId="69F5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29BED77">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50AD1060">
            <w:pPr>
              <w:jc w:val="center"/>
              <w:rPr>
                <w:rFonts w:ascii="宋体" w:hAnsi="宋体" w:eastAsia="宋体" w:cs="宋体"/>
                <w:b/>
                <w:bCs/>
                <w:color w:val="000000"/>
                <w:szCs w:val="21"/>
              </w:rPr>
            </w:pPr>
          </w:p>
        </w:tc>
        <w:tc>
          <w:tcPr>
            <w:tcW w:w="1500" w:type="dxa"/>
          </w:tcPr>
          <w:p w14:paraId="7683A838">
            <w:pPr>
              <w:spacing w:line="400" w:lineRule="exact"/>
              <w:jc w:val="center"/>
              <w:rPr>
                <w:rFonts w:ascii="宋体" w:hAnsi="宋体" w:eastAsia="宋体" w:cs="宋体"/>
                <w:b/>
                <w:bCs/>
                <w:color w:val="000000"/>
                <w:szCs w:val="21"/>
              </w:rPr>
            </w:pPr>
          </w:p>
        </w:tc>
        <w:tc>
          <w:tcPr>
            <w:tcW w:w="675" w:type="dxa"/>
          </w:tcPr>
          <w:p w14:paraId="7D3902DD">
            <w:pPr>
              <w:spacing w:line="400" w:lineRule="exact"/>
              <w:jc w:val="center"/>
              <w:rPr>
                <w:rFonts w:ascii="宋体" w:hAnsi="宋体" w:eastAsia="宋体" w:cs="宋体"/>
                <w:b/>
                <w:bCs/>
                <w:color w:val="000000"/>
                <w:szCs w:val="21"/>
              </w:rPr>
            </w:pPr>
          </w:p>
        </w:tc>
        <w:tc>
          <w:tcPr>
            <w:tcW w:w="1433" w:type="dxa"/>
          </w:tcPr>
          <w:p w14:paraId="0B5170C7">
            <w:pPr>
              <w:spacing w:line="400" w:lineRule="exact"/>
              <w:jc w:val="center"/>
              <w:rPr>
                <w:rFonts w:ascii="宋体" w:hAnsi="宋体" w:eastAsia="宋体" w:cs="宋体"/>
                <w:b/>
                <w:bCs/>
                <w:color w:val="000000"/>
                <w:szCs w:val="21"/>
              </w:rPr>
            </w:pPr>
          </w:p>
        </w:tc>
        <w:tc>
          <w:tcPr>
            <w:tcW w:w="1485" w:type="dxa"/>
          </w:tcPr>
          <w:p w14:paraId="16E38B6D">
            <w:pPr>
              <w:spacing w:line="400" w:lineRule="exact"/>
              <w:jc w:val="center"/>
              <w:rPr>
                <w:rFonts w:ascii="宋体" w:hAnsi="宋体" w:eastAsia="宋体" w:cs="宋体"/>
                <w:b/>
                <w:bCs/>
                <w:color w:val="000000"/>
                <w:szCs w:val="21"/>
              </w:rPr>
            </w:pPr>
          </w:p>
        </w:tc>
        <w:tc>
          <w:tcPr>
            <w:tcW w:w="1485" w:type="dxa"/>
          </w:tcPr>
          <w:p w14:paraId="7BB7D597">
            <w:pPr>
              <w:spacing w:line="400" w:lineRule="exact"/>
              <w:jc w:val="center"/>
              <w:rPr>
                <w:rFonts w:ascii="宋体" w:hAnsi="宋体" w:eastAsia="宋体" w:cs="宋体"/>
                <w:b/>
                <w:bCs/>
                <w:color w:val="000000"/>
                <w:szCs w:val="21"/>
              </w:rPr>
            </w:pPr>
          </w:p>
        </w:tc>
      </w:tr>
      <w:tr w14:paraId="1F81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9DFB328">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4F9DB59">
            <w:pPr>
              <w:jc w:val="center"/>
              <w:rPr>
                <w:rFonts w:ascii="宋体" w:hAnsi="宋体" w:eastAsia="宋体" w:cs="宋体"/>
                <w:b/>
                <w:bCs/>
                <w:color w:val="000000"/>
                <w:szCs w:val="21"/>
              </w:rPr>
            </w:pPr>
          </w:p>
        </w:tc>
        <w:tc>
          <w:tcPr>
            <w:tcW w:w="1500" w:type="dxa"/>
          </w:tcPr>
          <w:p w14:paraId="6139A9AF">
            <w:pPr>
              <w:spacing w:line="400" w:lineRule="exact"/>
              <w:jc w:val="center"/>
              <w:rPr>
                <w:rFonts w:ascii="宋体" w:hAnsi="宋体" w:eastAsia="宋体" w:cs="宋体"/>
                <w:b/>
                <w:bCs/>
                <w:color w:val="000000"/>
                <w:szCs w:val="21"/>
              </w:rPr>
            </w:pPr>
          </w:p>
        </w:tc>
        <w:tc>
          <w:tcPr>
            <w:tcW w:w="675" w:type="dxa"/>
          </w:tcPr>
          <w:p w14:paraId="46CB4A46">
            <w:pPr>
              <w:spacing w:line="400" w:lineRule="exact"/>
              <w:jc w:val="center"/>
              <w:rPr>
                <w:rFonts w:ascii="宋体" w:hAnsi="宋体" w:eastAsia="宋体" w:cs="宋体"/>
                <w:b/>
                <w:bCs/>
                <w:color w:val="000000"/>
                <w:szCs w:val="21"/>
              </w:rPr>
            </w:pPr>
          </w:p>
        </w:tc>
        <w:tc>
          <w:tcPr>
            <w:tcW w:w="1433" w:type="dxa"/>
          </w:tcPr>
          <w:p w14:paraId="653E994D">
            <w:pPr>
              <w:spacing w:line="400" w:lineRule="exact"/>
              <w:jc w:val="center"/>
              <w:rPr>
                <w:rFonts w:ascii="宋体" w:hAnsi="宋体" w:eastAsia="宋体" w:cs="宋体"/>
                <w:b/>
                <w:bCs/>
                <w:color w:val="000000"/>
                <w:szCs w:val="21"/>
              </w:rPr>
            </w:pPr>
          </w:p>
        </w:tc>
        <w:tc>
          <w:tcPr>
            <w:tcW w:w="1485" w:type="dxa"/>
          </w:tcPr>
          <w:p w14:paraId="60EACC89">
            <w:pPr>
              <w:spacing w:line="400" w:lineRule="exact"/>
              <w:jc w:val="center"/>
              <w:rPr>
                <w:rFonts w:ascii="宋体" w:hAnsi="宋体" w:eastAsia="宋体" w:cs="宋体"/>
                <w:b/>
                <w:bCs/>
                <w:color w:val="000000"/>
                <w:szCs w:val="21"/>
              </w:rPr>
            </w:pPr>
          </w:p>
        </w:tc>
        <w:tc>
          <w:tcPr>
            <w:tcW w:w="1485" w:type="dxa"/>
          </w:tcPr>
          <w:p w14:paraId="5029200D">
            <w:pPr>
              <w:spacing w:line="400" w:lineRule="exact"/>
              <w:jc w:val="center"/>
              <w:rPr>
                <w:rFonts w:ascii="宋体" w:hAnsi="宋体" w:eastAsia="宋体" w:cs="宋体"/>
                <w:b/>
                <w:bCs/>
                <w:color w:val="000000"/>
                <w:szCs w:val="21"/>
              </w:rPr>
            </w:pPr>
          </w:p>
        </w:tc>
      </w:tr>
      <w:tr w14:paraId="0454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AE62B">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043FE20D">
            <w:pPr>
              <w:jc w:val="center"/>
              <w:rPr>
                <w:rFonts w:ascii="宋体" w:hAnsi="宋体" w:eastAsia="宋体" w:cs="宋体"/>
                <w:b/>
                <w:bCs/>
                <w:color w:val="000000"/>
                <w:szCs w:val="21"/>
              </w:rPr>
            </w:pPr>
          </w:p>
        </w:tc>
        <w:tc>
          <w:tcPr>
            <w:tcW w:w="1500" w:type="dxa"/>
          </w:tcPr>
          <w:p w14:paraId="718633E0">
            <w:pPr>
              <w:spacing w:line="400" w:lineRule="exact"/>
              <w:jc w:val="center"/>
              <w:rPr>
                <w:rFonts w:ascii="宋体" w:hAnsi="宋体" w:eastAsia="宋体" w:cs="宋体"/>
                <w:b/>
                <w:bCs/>
                <w:color w:val="000000"/>
                <w:szCs w:val="21"/>
              </w:rPr>
            </w:pPr>
          </w:p>
        </w:tc>
        <w:tc>
          <w:tcPr>
            <w:tcW w:w="675" w:type="dxa"/>
          </w:tcPr>
          <w:p w14:paraId="31E010CF">
            <w:pPr>
              <w:spacing w:line="400" w:lineRule="exact"/>
              <w:jc w:val="center"/>
              <w:rPr>
                <w:rFonts w:ascii="宋体" w:hAnsi="宋体" w:eastAsia="宋体" w:cs="宋体"/>
                <w:b/>
                <w:bCs/>
                <w:color w:val="000000"/>
                <w:szCs w:val="21"/>
              </w:rPr>
            </w:pPr>
          </w:p>
        </w:tc>
        <w:tc>
          <w:tcPr>
            <w:tcW w:w="1433" w:type="dxa"/>
          </w:tcPr>
          <w:p w14:paraId="72AA46E5">
            <w:pPr>
              <w:spacing w:line="400" w:lineRule="exact"/>
              <w:jc w:val="center"/>
              <w:rPr>
                <w:rFonts w:ascii="宋体" w:hAnsi="宋体" w:eastAsia="宋体" w:cs="宋体"/>
                <w:b/>
                <w:bCs/>
                <w:color w:val="000000"/>
                <w:szCs w:val="21"/>
              </w:rPr>
            </w:pPr>
          </w:p>
        </w:tc>
        <w:tc>
          <w:tcPr>
            <w:tcW w:w="1485" w:type="dxa"/>
          </w:tcPr>
          <w:p w14:paraId="49E1772D">
            <w:pPr>
              <w:spacing w:line="400" w:lineRule="exact"/>
              <w:jc w:val="center"/>
              <w:rPr>
                <w:rFonts w:ascii="宋体" w:hAnsi="宋体" w:eastAsia="宋体" w:cs="宋体"/>
                <w:b/>
                <w:bCs/>
                <w:color w:val="000000"/>
                <w:szCs w:val="21"/>
              </w:rPr>
            </w:pPr>
          </w:p>
        </w:tc>
        <w:tc>
          <w:tcPr>
            <w:tcW w:w="1485" w:type="dxa"/>
          </w:tcPr>
          <w:p w14:paraId="411A71BE">
            <w:pPr>
              <w:spacing w:line="400" w:lineRule="exact"/>
              <w:jc w:val="center"/>
              <w:rPr>
                <w:rFonts w:ascii="宋体" w:hAnsi="宋体" w:eastAsia="宋体" w:cs="宋体"/>
                <w:b/>
                <w:bCs/>
                <w:color w:val="000000"/>
                <w:szCs w:val="21"/>
              </w:rPr>
            </w:pPr>
          </w:p>
        </w:tc>
      </w:tr>
      <w:tr w14:paraId="746F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68B4475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6C707A5F">
            <w:pPr>
              <w:widowControl/>
              <w:jc w:val="left"/>
              <w:rPr>
                <w:rFonts w:ascii="宋体" w:hAnsi="宋体" w:eastAsia="宋体" w:cs="宋体"/>
                <w:color w:val="000000"/>
                <w:szCs w:val="21"/>
              </w:rPr>
            </w:pPr>
          </w:p>
        </w:tc>
        <w:tc>
          <w:tcPr>
            <w:tcW w:w="1500" w:type="dxa"/>
          </w:tcPr>
          <w:p w14:paraId="136E28AF">
            <w:pPr>
              <w:spacing w:line="400" w:lineRule="exact"/>
              <w:jc w:val="center"/>
              <w:rPr>
                <w:rFonts w:ascii="宋体" w:hAnsi="宋体" w:eastAsia="宋体" w:cs="宋体"/>
                <w:color w:val="000000"/>
                <w:szCs w:val="21"/>
              </w:rPr>
            </w:pPr>
          </w:p>
        </w:tc>
        <w:tc>
          <w:tcPr>
            <w:tcW w:w="675" w:type="dxa"/>
          </w:tcPr>
          <w:p w14:paraId="575D51FD">
            <w:pPr>
              <w:spacing w:line="400" w:lineRule="exact"/>
              <w:jc w:val="center"/>
              <w:rPr>
                <w:rFonts w:ascii="宋体" w:hAnsi="宋体" w:eastAsia="宋体" w:cs="宋体"/>
                <w:color w:val="000000"/>
                <w:szCs w:val="21"/>
              </w:rPr>
            </w:pPr>
          </w:p>
        </w:tc>
        <w:tc>
          <w:tcPr>
            <w:tcW w:w="1433" w:type="dxa"/>
          </w:tcPr>
          <w:p w14:paraId="4BD65E36">
            <w:pPr>
              <w:spacing w:line="400" w:lineRule="exact"/>
              <w:jc w:val="center"/>
              <w:rPr>
                <w:rFonts w:ascii="宋体" w:hAnsi="宋体" w:eastAsia="宋体" w:cs="宋体"/>
                <w:color w:val="000000"/>
                <w:szCs w:val="21"/>
              </w:rPr>
            </w:pPr>
          </w:p>
        </w:tc>
        <w:tc>
          <w:tcPr>
            <w:tcW w:w="1485" w:type="dxa"/>
          </w:tcPr>
          <w:p w14:paraId="483A3694">
            <w:pPr>
              <w:spacing w:line="400" w:lineRule="exact"/>
              <w:jc w:val="center"/>
              <w:rPr>
                <w:rFonts w:ascii="宋体" w:hAnsi="宋体" w:eastAsia="宋体" w:cs="宋体"/>
                <w:color w:val="000000"/>
                <w:szCs w:val="21"/>
              </w:rPr>
            </w:pPr>
          </w:p>
        </w:tc>
        <w:tc>
          <w:tcPr>
            <w:tcW w:w="1485" w:type="dxa"/>
          </w:tcPr>
          <w:p w14:paraId="5FACB89F">
            <w:pPr>
              <w:spacing w:line="400" w:lineRule="exact"/>
              <w:jc w:val="center"/>
              <w:rPr>
                <w:rFonts w:ascii="宋体" w:hAnsi="宋体" w:eastAsia="宋体" w:cs="宋体"/>
                <w:color w:val="000000"/>
                <w:szCs w:val="21"/>
              </w:rPr>
            </w:pPr>
          </w:p>
        </w:tc>
      </w:tr>
      <w:tr w14:paraId="20BFF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110574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18A838F7">
            <w:pPr>
              <w:widowControl/>
              <w:jc w:val="left"/>
              <w:rPr>
                <w:rFonts w:ascii="宋体" w:hAnsi="宋体" w:eastAsia="宋体" w:cs="宋体"/>
                <w:color w:val="000000"/>
                <w:szCs w:val="21"/>
              </w:rPr>
            </w:pPr>
          </w:p>
        </w:tc>
        <w:tc>
          <w:tcPr>
            <w:tcW w:w="1500" w:type="dxa"/>
          </w:tcPr>
          <w:p w14:paraId="2FDCBFD7">
            <w:pPr>
              <w:spacing w:line="400" w:lineRule="exact"/>
              <w:jc w:val="center"/>
              <w:rPr>
                <w:rFonts w:ascii="宋体" w:hAnsi="宋体" w:eastAsia="宋体" w:cs="宋体"/>
                <w:color w:val="000000"/>
                <w:szCs w:val="21"/>
              </w:rPr>
            </w:pPr>
          </w:p>
        </w:tc>
        <w:tc>
          <w:tcPr>
            <w:tcW w:w="675" w:type="dxa"/>
          </w:tcPr>
          <w:p w14:paraId="6C004B8D">
            <w:pPr>
              <w:spacing w:line="400" w:lineRule="exact"/>
              <w:jc w:val="center"/>
              <w:rPr>
                <w:rFonts w:ascii="宋体" w:hAnsi="宋体" w:eastAsia="宋体" w:cs="宋体"/>
                <w:color w:val="000000"/>
                <w:szCs w:val="21"/>
              </w:rPr>
            </w:pPr>
          </w:p>
        </w:tc>
        <w:tc>
          <w:tcPr>
            <w:tcW w:w="1433" w:type="dxa"/>
          </w:tcPr>
          <w:p w14:paraId="384A1580">
            <w:pPr>
              <w:spacing w:line="400" w:lineRule="exact"/>
              <w:jc w:val="center"/>
              <w:rPr>
                <w:rFonts w:ascii="宋体" w:hAnsi="宋体" w:eastAsia="宋体" w:cs="宋体"/>
                <w:color w:val="000000"/>
                <w:szCs w:val="21"/>
              </w:rPr>
            </w:pPr>
          </w:p>
        </w:tc>
        <w:tc>
          <w:tcPr>
            <w:tcW w:w="1485" w:type="dxa"/>
          </w:tcPr>
          <w:p w14:paraId="66DEDEBC">
            <w:pPr>
              <w:spacing w:line="400" w:lineRule="exact"/>
              <w:jc w:val="center"/>
              <w:rPr>
                <w:rFonts w:ascii="宋体" w:hAnsi="宋体" w:eastAsia="宋体" w:cs="宋体"/>
                <w:color w:val="000000"/>
                <w:szCs w:val="21"/>
              </w:rPr>
            </w:pPr>
          </w:p>
        </w:tc>
        <w:tc>
          <w:tcPr>
            <w:tcW w:w="1485" w:type="dxa"/>
          </w:tcPr>
          <w:p w14:paraId="6BA0029A">
            <w:pPr>
              <w:spacing w:line="400" w:lineRule="exact"/>
              <w:jc w:val="center"/>
              <w:rPr>
                <w:rFonts w:ascii="宋体" w:hAnsi="宋体" w:eastAsia="宋体" w:cs="宋体"/>
                <w:color w:val="000000"/>
                <w:szCs w:val="21"/>
              </w:rPr>
            </w:pPr>
          </w:p>
        </w:tc>
      </w:tr>
      <w:tr w14:paraId="71F3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56D6EFD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2B38ABE3">
            <w:pPr>
              <w:widowControl/>
              <w:jc w:val="left"/>
              <w:rPr>
                <w:rFonts w:ascii="宋体" w:hAnsi="宋体" w:eastAsia="宋体" w:cs="宋体"/>
                <w:color w:val="000000"/>
                <w:szCs w:val="21"/>
              </w:rPr>
            </w:pPr>
          </w:p>
        </w:tc>
        <w:tc>
          <w:tcPr>
            <w:tcW w:w="1500" w:type="dxa"/>
          </w:tcPr>
          <w:p w14:paraId="2CCD7693">
            <w:pPr>
              <w:spacing w:line="400" w:lineRule="exact"/>
              <w:jc w:val="center"/>
              <w:rPr>
                <w:rFonts w:ascii="宋体" w:hAnsi="宋体" w:eastAsia="宋体" w:cs="宋体"/>
                <w:color w:val="000000"/>
                <w:szCs w:val="21"/>
              </w:rPr>
            </w:pPr>
          </w:p>
        </w:tc>
        <w:tc>
          <w:tcPr>
            <w:tcW w:w="675" w:type="dxa"/>
          </w:tcPr>
          <w:p w14:paraId="46DBF6BB">
            <w:pPr>
              <w:spacing w:line="400" w:lineRule="exact"/>
              <w:jc w:val="center"/>
              <w:rPr>
                <w:rFonts w:ascii="宋体" w:hAnsi="宋体" w:eastAsia="宋体" w:cs="宋体"/>
                <w:color w:val="000000"/>
                <w:szCs w:val="21"/>
              </w:rPr>
            </w:pPr>
          </w:p>
        </w:tc>
        <w:tc>
          <w:tcPr>
            <w:tcW w:w="1433" w:type="dxa"/>
          </w:tcPr>
          <w:p w14:paraId="3C3FCD30">
            <w:pPr>
              <w:spacing w:line="400" w:lineRule="exact"/>
              <w:jc w:val="center"/>
              <w:rPr>
                <w:rFonts w:ascii="宋体" w:hAnsi="宋体" w:eastAsia="宋体" w:cs="宋体"/>
                <w:color w:val="000000"/>
                <w:szCs w:val="21"/>
              </w:rPr>
            </w:pPr>
          </w:p>
        </w:tc>
        <w:tc>
          <w:tcPr>
            <w:tcW w:w="1485" w:type="dxa"/>
          </w:tcPr>
          <w:p w14:paraId="56F5A853">
            <w:pPr>
              <w:spacing w:line="400" w:lineRule="exact"/>
              <w:jc w:val="center"/>
              <w:rPr>
                <w:rFonts w:ascii="宋体" w:hAnsi="宋体" w:eastAsia="宋体" w:cs="宋体"/>
                <w:color w:val="000000"/>
                <w:szCs w:val="21"/>
              </w:rPr>
            </w:pPr>
          </w:p>
        </w:tc>
        <w:tc>
          <w:tcPr>
            <w:tcW w:w="1485" w:type="dxa"/>
          </w:tcPr>
          <w:p w14:paraId="52EDB7FB">
            <w:pPr>
              <w:spacing w:line="400" w:lineRule="exact"/>
              <w:jc w:val="center"/>
              <w:rPr>
                <w:rFonts w:ascii="宋体" w:hAnsi="宋体" w:eastAsia="宋体" w:cs="宋体"/>
                <w:color w:val="000000"/>
                <w:szCs w:val="21"/>
              </w:rPr>
            </w:pPr>
          </w:p>
        </w:tc>
      </w:tr>
      <w:tr w14:paraId="18D3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199C96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6D8F12DB">
            <w:pPr>
              <w:spacing w:line="400" w:lineRule="exact"/>
              <w:jc w:val="left"/>
              <w:rPr>
                <w:rFonts w:ascii="宋体" w:hAnsi="宋体" w:eastAsia="宋体" w:cs="宋体"/>
                <w:color w:val="000000"/>
                <w:szCs w:val="21"/>
              </w:rPr>
            </w:pPr>
          </w:p>
        </w:tc>
        <w:tc>
          <w:tcPr>
            <w:tcW w:w="1500" w:type="dxa"/>
          </w:tcPr>
          <w:p w14:paraId="4AB18E6C">
            <w:pPr>
              <w:spacing w:line="400" w:lineRule="exact"/>
              <w:jc w:val="center"/>
              <w:rPr>
                <w:rFonts w:ascii="宋体" w:hAnsi="宋体" w:eastAsia="宋体" w:cs="宋体"/>
                <w:color w:val="000000"/>
                <w:szCs w:val="21"/>
              </w:rPr>
            </w:pPr>
          </w:p>
        </w:tc>
        <w:tc>
          <w:tcPr>
            <w:tcW w:w="675" w:type="dxa"/>
          </w:tcPr>
          <w:p w14:paraId="68DA1923">
            <w:pPr>
              <w:spacing w:line="400" w:lineRule="exact"/>
              <w:jc w:val="center"/>
              <w:rPr>
                <w:rFonts w:ascii="宋体" w:hAnsi="宋体" w:eastAsia="宋体" w:cs="宋体"/>
                <w:color w:val="000000"/>
                <w:szCs w:val="21"/>
              </w:rPr>
            </w:pPr>
          </w:p>
        </w:tc>
        <w:tc>
          <w:tcPr>
            <w:tcW w:w="1433" w:type="dxa"/>
          </w:tcPr>
          <w:p w14:paraId="32F1DCFA">
            <w:pPr>
              <w:spacing w:line="400" w:lineRule="exact"/>
              <w:jc w:val="center"/>
              <w:rPr>
                <w:rFonts w:ascii="宋体" w:hAnsi="宋体" w:eastAsia="宋体" w:cs="宋体"/>
                <w:color w:val="000000"/>
                <w:szCs w:val="21"/>
              </w:rPr>
            </w:pPr>
          </w:p>
        </w:tc>
        <w:tc>
          <w:tcPr>
            <w:tcW w:w="1485" w:type="dxa"/>
          </w:tcPr>
          <w:p w14:paraId="3EB5297D">
            <w:pPr>
              <w:spacing w:line="400" w:lineRule="exact"/>
              <w:jc w:val="center"/>
              <w:rPr>
                <w:rFonts w:ascii="宋体" w:hAnsi="宋体" w:eastAsia="宋体" w:cs="宋体"/>
                <w:color w:val="000000"/>
                <w:szCs w:val="21"/>
              </w:rPr>
            </w:pPr>
          </w:p>
        </w:tc>
        <w:tc>
          <w:tcPr>
            <w:tcW w:w="1485" w:type="dxa"/>
          </w:tcPr>
          <w:p w14:paraId="49047E52">
            <w:pPr>
              <w:spacing w:line="400" w:lineRule="exact"/>
              <w:jc w:val="center"/>
              <w:rPr>
                <w:rFonts w:ascii="宋体" w:hAnsi="宋体" w:eastAsia="宋体" w:cs="宋体"/>
                <w:color w:val="000000"/>
                <w:szCs w:val="21"/>
              </w:rPr>
            </w:pPr>
          </w:p>
        </w:tc>
      </w:tr>
      <w:tr w14:paraId="12C3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A071F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5A49E7F4">
            <w:pPr>
              <w:spacing w:line="400" w:lineRule="exact"/>
              <w:jc w:val="left"/>
              <w:rPr>
                <w:rFonts w:ascii="宋体" w:hAnsi="宋体" w:eastAsia="宋体" w:cs="宋体"/>
                <w:color w:val="000000"/>
                <w:szCs w:val="21"/>
              </w:rPr>
            </w:pPr>
          </w:p>
        </w:tc>
        <w:tc>
          <w:tcPr>
            <w:tcW w:w="1500" w:type="dxa"/>
          </w:tcPr>
          <w:p w14:paraId="703B7322">
            <w:pPr>
              <w:spacing w:line="400" w:lineRule="exact"/>
              <w:jc w:val="center"/>
              <w:rPr>
                <w:rFonts w:ascii="宋体" w:hAnsi="宋体" w:eastAsia="宋体" w:cs="宋体"/>
                <w:color w:val="000000"/>
                <w:szCs w:val="21"/>
              </w:rPr>
            </w:pPr>
          </w:p>
        </w:tc>
        <w:tc>
          <w:tcPr>
            <w:tcW w:w="675" w:type="dxa"/>
          </w:tcPr>
          <w:p w14:paraId="45B422DE">
            <w:pPr>
              <w:spacing w:line="400" w:lineRule="exact"/>
              <w:jc w:val="center"/>
              <w:rPr>
                <w:rFonts w:ascii="宋体" w:hAnsi="宋体" w:eastAsia="宋体" w:cs="宋体"/>
                <w:color w:val="000000"/>
                <w:szCs w:val="21"/>
              </w:rPr>
            </w:pPr>
          </w:p>
        </w:tc>
        <w:tc>
          <w:tcPr>
            <w:tcW w:w="1433" w:type="dxa"/>
          </w:tcPr>
          <w:p w14:paraId="719CB750">
            <w:pPr>
              <w:spacing w:line="400" w:lineRule="exact"/>
              <w:jc w:val="center"/>
              <w:rPr>
                <w:rFonts w:ascii="宋体" w:hAnsi="宋体" w:eastAsia="宋体" w:cs="宋体"/>
                <w:color w:val="000000"/>
                <w:szCs w:val="21"/>
              </w:rPr>
            </w:pPr>
          </w:p>
        </w:tc>
        <w:tc>
          <w:tcPr>
            <w:tcW w:w="1485" w:type="dxa"/>
          </w:tcPr>
          <w:p w14:paraId="20B3CD55">
            <w:pPr>
              <w:spacing w:line="400" w:lineRule="exact"/>
              <w:jc w:val="center"/>
              <w:rPr>
                <w:rFonts w:ascii="宋体" w:hAnsi="宋体" w:eastAsia="宋体" w:cs="宋体"/>
                <w:color w:val="000000"/>
                <w:szCs w:val="21"/>
              </w:rPr>
            </w:pPr>
          </w:p>
        </w:tc>
        <w:tc>
          <w:tcPr>
            <w:tcW w:w="1485" w:type="dxa"/>
          </w:tcPr>
          <w:p w14:paraId="4FB24626">
            <w:pPr>
              <w:spacing w:line="400" w:lineRule="exact"/>
              <w:jc w:val="center"/>
              <w:rPr>
                <w:rFonts w:ascii="宋体" w:hAnsi="宋体" w:eastAsia="宋体" w:cs="宋体"/>
                <w:color w:val="000000"/>
                <w:szCs w:val="21"/>
              </w:rPr>
            </w:pPr>
          </w:p>
        </w:tc>
      </w:tr>
      <w:tr w14:paraId="6B0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8C735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18945092">
            <w:pPr>
              <w:spacing w:line="400" w:lineRule="exact"/>
              <w:jc w:val="left"/>
              <w:rPr>
                <w:rFonts w:ascii="宋体" w:hAnsi="宋体" w:eastAsia="宋体" w:cs="宋体"/>
                <w:color w:val="000000"/>
                <w:szCs w:val="21"/>
              </w:rPr>
            </w:pPr>
          </w:p>
        </w:tc>
        <w:tc>
          <w:tcPr>
            <w:tcW w:w="1500" w:type="dxa"/>
          </w:tcPr>
          <w:p w14:paraId="662BFF13">
            <w:pPr>
              <w:spacing w:line="400" w:lineRule="exact"/>
              <w:jc w:val="center"/>
              <w:rPr>
                <w:rFonts w:ascii="宋体" w:hAnsi="宋体" w:eastAsia="宋体" w:cs="宋体"/>
                <w:color w:val="000000"/>
                <w:szCs w:val="21"/>
              </w:rPr>
            </w:pPr>
          </w:p>
        </w:tc>
        <w:tc>
          <w:tcPr>
            <w:tcW w:w="675" w:type="dxa"/>
          </w:tcPr>
          <w:p w14:paraId="04916C02">
            <w:pPr>
              <w:spacing w:line="400" w:lineRule="exact"/>
              <w:jc w:val="center"/>
              <w:rPr>
                <w:rFonts w:ascii="宋体" w:hAnsi="宋体" w:eastAsia="宋体" w:cs="宋体"/>
                <w:color w:val="000000"/>
                <w:szCs w:val="21"/>
              </w:rPr>
            </w:pPr>
          </w:p>
        </w:tc>
        <w:tc>
          <w:tcPr>
            <w:tcW w:w="1433" w:type="dxa"/>
          </w:tcPr>
          <w:p w14:paraId="016D794F">
            <w:pPr>
              <w:spacing w:line="400" w:lineRule="exact"/>
              <w:jc w:val="center"/>
              <w:rPr>
                <w:rFonts w:ascii="宋体" w:hAnsi="宋体" w:eastAsia="宋体" w:cs="宋体"/>
                <w:color w:val="000000"/>
                <w:szCs w:val="21"/>
              </w:rPr>
            </w:pPr>
          </w:p>
        </w:tc>
        <w:tc>
          <w:tcPr>
            <w:tcW w:w="1485" w:type="dxa"/>
          </w:tcPr>
          <w:p w14:paraId="6EFC16E5">
            <w:pPr>
              <w:spacing w:line="400" w:lineRule="exact"/>
              <w:jc w:val="center"/>
              <w:rPr>
                <w:rFonts w:ascii="宋体" w:hAnsi="宋体" w:eastAsia="宋体" w:cs="宋体"/>
                <w:color w:val="000000"/>
                <w:szCs w:val="21"/>
              </w:rPr>
            </w:pPr>
          </w:p>
        </w:tc>
        <w:tc>
          <w:tcPr>
            <w:tcW w:w="1485" w:type="dxa"/>
          </w:tcPr>
          <w:p w14:paraId="1CA6CBD9">
            <w:pPr>
              <w:spacing w:line="400" w:lineRule="exact"/>
              <w:jc w:val="center"/>
              <w:rPr>
                <w:rFonts w:ascii="宋体" w:hAnsi="宋体" w:eastAsia="宋体" w:cs="宋体"/>
                <w:color w:val="000000"/>
                <w:szCs w:val="21"/>
              </w:rPr>
            </w:pPr>
          </w:p>
        </w:tc>
      </w:tr>
      <w:tr w14:paraId="5D6A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08B59E3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31A7E995">
            <w:pPr>
              <w:widowControl/>
              <w:jc w:val="left"/>
              <w:rPr>
                <w:rFonts w:ascii="宋体" w:hAnsi="宋体" w:eastAsia="宋体" w:cs="宋体"/>
                <w:color w:val="000000"/>
                <w:szCs w:val="21"/>
              </w:rPr>
            </w:pPr>
          </w:p>
        </w:tc>
        <w:tc>
          <w:tcPr>
            <w:tcW w:w="1500" w:type="dxa"/>
          </w:tcPr>
          <w:p w14:paraId="26CED5C4">
            <w:pPr>
              <w:spacing w:line="400" w:lineRule="exact"/>
              <w:jc w:val="center"/>
              <w:rPr>
                <w:rFonts w:ascii="宋体" w:hAnsi="宋体" w:eastAsia="宋体" w:cs="宋体"/>
                <w:color w:val="000000"/>
                <w:szCs w:val="21"/>
              </w:rPr>
            </w:pPr>
          </w:p>
        </w:tc>
        <w:tc>
          <w:tcPr>
            <w:tcW w:w="675" w:type="dxa"/>
          </w:tcPr>
          <w:p w14:paraId="09FB83DD">
            <w:pPr>
              <w:spacing w:line="400" w:lineRule="exact"/>
              <w:jc w:val="center"/>
              <w:rPr>
                <w:rFonts w:ascii="宋体" w:hAnsi="宋体" w:eastAsia="宋体" w:cs="宋体"/>
                <w:color w:val="000000"/>
                <w:szCs w:val="21"/>
              </w:rPr>
            </w:pPr>
          </w:p>
        </w:tc>
        <w:tc>
          <w:tcPr>
            <w:tcW w:w="1433" w:type="dxa"/>
          </w:tcPr>
          <w:p w14:paraId="4143E147">
            <w:pPr>
              <w:spacing w:line="400" w:lineRule="exact"/>
              <w:jc w:val="center"/>
              <w:rPr>
                <w:rFonts w:ascii="宋体" w:hAnsi="宋体" w:eastAsia="宋体" w:cs="宋体"/>
                <w:color w:val="000000"/>
                <w:szCs w:val="21"/>
              </w:rPr>
            </w:pPr>
          </w:p>
        </w:tc>
        <w:tc>
          <w:tcPr>
            <w:tcW w:w="1485" w:type="dxa"/>
          </w:tcPr>
          <w:p w14:paraId="4623C9DE">
            <w:pPr>
              <w:spacing w:line="400" w:lineRule="exact"/>
              <w:jc w:val="center"/>
              <w:rPr>
                <w:rFonts w:ascii="宋体" w:hAnsi="宋体" w:eastAsia="宋体" w:cs="宋体"/>
                <w:color w:val="000000"/>
                <w:szCs w:val="21"/>
              </w:rPr>
            </w:pPr>
          </w:p>
        </w:tc>
        <w:tc>
          <w:tcPr>
            <w:tcW w:w="1485" w:type="dxa"/>
          </w:tcPr>
          <w:p w14:paraId="5628DFCC">
            <w:pPr>
              <w:spacing w:line="400" w:lineRule="exact"/>
              <w:jc w:val="center"/>
              <w:rPr>
                <w:rFonts w:ascii="宋体" w:hAnsi="宋体" w:eastAsia="宋体" w:cs="宋体"/>
                <w:color w:val="000000"/>
                <w:szCs w:val="21"/>
              </w:rPr>
            </w:pPr>
          </w:p>
        </w:tc>
      </w:tr>
      <w:tr w14:paraId="4733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3DD8D856">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CE53D87">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29F3C267">
      <w:pPr>
        <w:ind w:firstLine="210" w:firstLineChars="100"/>
        <w:rPr>
          <w:rFonts w:ascii="宋体" w:hAnsi="宋体" w:eastAsia="宋体" w:cs="宋体"/>
          <w:color w:val="000000"/>
          <w:szCs w:val="21"/>
        </w:rPr>
      </w:pPr>
    </w:p>
    <w:p w14:paraId="3DABF8FE">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475D5C8D">
      <w:pPr>
        <w:rPr>
          <w:rFonts w:ascii="宋体" w:hAnsi="宋体" w:eastAsia="宋体" w:cs="宋体"/>
          <w:color w:val="000000"/>
          <w:szCs w:val="21"/>
          <w:u w:val="single"/>
        </w:rPr>
      </w:pPr>
    </w:p>
    <w:p w14:paraId="50F2D070">
      <w:pPr>
        <w:ind w:firstLine="210" w:firstLineChars="100"/>
        <w:rPr>
          <w:rFonts w:ascii="宋体" w:hAnsi="宋体" w:eastAsia="宋体" w:cs="宋体"/>
          <w:color w:val="000000"/>
          <w:szCs w:val="21"/>
        </w:rPr>
      </w:pPr>
    </w:p>
    <w:p w14:paraId="4574FB8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7D36458">
      <w:pPr>
        <w:pStyle w:val="5"/>
        <w:rPr>
          <w:rFonts w:ascii="黑体" w:hAnsi="黑体" w:eastAsia="黑体" w:cs="黑体"/>
          <w:sz w:val="28"/>
          <w:szCs w:val="28"/>
        </w:rPr>
      </w:pPr>
    </w:p>
    <w:p w14:paraId="07443D34">
      <w:pPr>
        <w:pStyle w:val="5"/>
        <w:rPr>
          <w:rFonts w:ascii="黑体" w:hAnsi="黑体" w:eastAsia="黑体" w:cs="黑体"/>
          <w:sz w:val="28"/>
          <w:szCs w:val="28"/>
        </w:rPr>
      </w:pPr>
    </w:p>
    <w:p w14:paraId="792EA60A">
      <w:pPr>
        <w:pStyle w:val="5"/>
        <w:rPr>
          <w:rFonts w:ascii="黑体" w:hAnsi="黑体" w:eastAsia="黑体" w:cs="黑体"/>
          <w:sz w:val="28"/>
          <w:szCs w:val="28"/>
        </w:rPr>
      </w:pPr>
    </w:p>
    <w:p w14:paraId="562996B1">
      <w:pPr>
        <w:pStyle w:val="5"/>
        <w:rPr>
          <w:rFonts w:ascii="黑体" w:hAnsi="黑体" w:eastAsia="黑体" w:cs="黑体"/>
          <w:sz w:val="28"/>
          <w:szCs w:val="28"/>
        </w:rPr>
      </w:pPr>
    </w:p>
    <w:p w14:paraId="292E7651">
      <w:pPr>
        <w:pStyle w:val="5"/>
        <w:rPr>
          <w:rFonts w:ascii="黑体" w:hAnsi="黑体" w:eastAsia="黑体" w:cs="黑体"/>
          <w:sz w:val="28"/>
          <w:szCs w:val="28"/>
        </w:rPr>
      </w:pPr>
    </w:p>
    <w:p w14:paraId="58D40A2B">
      <w:pPr>
        <w:pStyle w:val="5"/>
        <w:rPr>
          <w:rFonts w:ascii="宋体" w:hAnsi="宋体" w:eastAsia="宋体" w:cs="宋体"/>
          <w:sz w:val="28"/>
          <w:szCs w:val="28"/>
        </w:rPr>
      </w:pPr>
      <w:r>
        <w:rPr>
          <w:rFonts w:hint="eastAsia" w:ascii="宋体" w:hAnsi="宋体" w:eastAsia="宋体" w:cs="宋体"/>
          <w:sz w:val="28"/>
          <w:szCs w:val="28"/>
        </w:rPr>
        <w:t>备品备件清单</w:t>
      </w:r>
    </w:p>
    <w:p w14:paraId="7843AFDF">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94F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3C23C1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6C84A2C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58FCC2F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6CDD8E3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53689D0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5458F5C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E52A8F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23BC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7896617">
            <w:pPr>
              <w:spacing w:line="400" w:lineRule="exact"/>
              <w:jc w:val="center"/>
              <w:rPr>
                <w:rFonts w:ascii="宋体" w:hAnsi="宋体" w:eastAsia="宋体" w:cs="宋体"/>
                <w:color w:val="000000"/>
                <w:szCs w:val="21"/>
              </w:rPr>
            </w:pPr>
          </w:p>
        </w:tc>
        <w:tc>
          <w:tcPr>
            <w:tcW w:w="1814" w:type="dxa"/>
            <w:vAlign w:val="center"/>
          </w:tcPr>
          <w:p w14:paraId="1E37FD49">
            <w:pPr>
              <w:spacing w:line="400" w:lineRule="exact"/>
              <w:jc w:val="center"/>
              <w:rPr>
                <w:rFonts w:ascii="宋体" w:hAnsi="宋体" w:eastAsia="宋体" w:cs="宋体"/>
                <w:color w:val="000000"/>
                <w:szCs w:val="21"/>
              </w:rPr>
            </w:pPr>
          </w:p>
        </w:tc>
        <w:tc>
          <w:tcPr>
            <w:tcW w:w="2293" w:type="dxa"/>
            <w:vAlign w:val="center"/>
          </w:tcPr>
          <w:p w14:paraId="063644A7">
            <w:pPr>
              <w:spacing w:line="400" w:lineRule="exact"/>
              <w:jc w:val="center"/>
              <w:rPr>
                <w:rFonts w:ascii="宋体" w:hAnsi="宋体" w:eastAsia="宋体" w:cs="宋体"/>
                <w:color w:val="000000"/>
                <w:szCs w:val="21"/>
              </w:rPr>
            </w:pPr>
          </w:p>
        </w:tc>
        <w:tc>
          <w:tcPr>
            <w:tcW w:w="989" w:type="dxa"/>
            <w:vAlign w:val="center"/>
          </w:tcPr>
          <w:p w14:paraId="17FEB85B">
            <w:pPr>
              <w:spacing w:line="400" w:lineRule="exact"/>
              <w:jc w:val="center"/>
              <w:rPr>
                <w:rFonts w:ascii="宋体" w:hAnsi="宋体" w:eastAsia="宋体" w:cs="宋体"/>
                <w:color w:val="000000"/>
                <w:szCs w:val="21"/>
              </w:rPr>
            </w:pPr>
          </w:p>
        </w:tc>
        <w:tc>
          <w:tcPr>
            <w:tcW w:w="1798" w:type="dxa"/>
            <w:vAlign w:val="center"/>
          </w:tcPr>
          <w:p w14:paraId="6DD35382">
            <w:pPr>
              <w:spacing w:line="400" w:lineRule="exact"/>
              <w:jc w:val="center"/>
              <w:rPr>
                <w:rFonts w:ascii="宋体" w:hAnsi="宋体" w:eastAsia="宋体" w:cs="宋体"/>
                <w:color w:val="000000"/>
                <w:szCs w:val="21"/>
              </w:rPr>
            </w:pPr>
          </w:p>
        </w:tc>
        <w:tc>
          <w:tcPr>
            <w:tcW w:w="1569" w:type="dxa"/>
            <w:vAlign w:val="center"/>
          </w:tcPr>
          <w:p w14:paraId="770C7F41">
            <w:pPr>
              <w:spacing w:line="400" w:lineRule="exact"/>
              <w:jc w:val="center"/>
              <w:rPr>
                <w:rFonts w:ascii="宋体" w:hAnsi="宋体" w:eastAsia="宋体" w:cs="宋体"/>
                <w:color w:val="000000"/>
                <w:szCs w:val="21"/>
              </w:rPr>
            </w:pPr>
          </w:p>
        </w:tc>
      </w:tr>
      <w:tr w14:paraId="4BA2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E648293">
            <w:pPr>
              <w:spacing w:line="400" w:lineRule="exact"/>
              <w:jc w:val="center"/>
              <w:rPr>
                <w:rFonts w:ascii="宋体" w:hAnsi="宋体" w:eastAsia="宋体" w:cs="宋体"/>
                <w:color w:val="000000"/>
                <w:szCs w:val="21"/>
              </w:rPr>
            </w:pPr>
          </w:p>
        </w:tc>
        <w:tc>
          <w:tcPr>
            <w:tcW w:w="1814" w:type="dxa"/>
            <w:vAlign w:val="center"/>
          </w:tcPr>
          <w:p w14:paraId="751001A7">
            <w:pPr>
              <w:spacing w:line="400" w:lineRule="exact"/>
              <w:jc w:val="center"/>
              <w:rPr>
                <w:rFonts w:ascii="宋体" w:hAnsi="宋体" w:eastAsia="宋体" w:cs="宋体"/>
                <w:color w:val="000000"/>
                <w:szCs w:val="21"/>
              </w:rPr>
            </w:pPr>
          </w:p>
        </w:tc>
        <w:tc>
          <w:tcPr>
            <w:tcW w:w="2293" w:type="dxa"/>
            <w:vAlign w:val="center"/>
          </w:tcPr>
          <w:p w14:paraId="0DB2101E">
            <w:pPr>
              <w:spacing w:line="400" w:lineRule="exact"/>
              <w:jc w:val="center"/>
              <w:rPr>
                <w:rFonts w:ascii="宋体" w:hAnsi="宋体" w:eastAsia="宋体" w:cs="宋体"/>
                <w:color w:val="000000"/>
                <w:szCs w:val="21"/>
              </w:rPr>
            </w:pPr>
          </w:p>
        </w:tc>
        <w:tc>
          <w:tcPr>
            <w:tcW w:w="989" w:type="dxa"/>
            <w:vAlign w:val="center"/>
          </w:tcPr>
          <w:p w14:paraId="224B3AD7">
            <w:pPr>
              <w:spacing w:line="400" w:lineRule="exact"/>
              <w:jc w:val="center"/>
              <w:rPr>
                <w:rFonts w:ascii="宋体" w:hAnsi="宋体" w:eastAsia="宋体" w:cs="宋体"/>
                <w:color w:val="000000"/>
                <w:szCs w:val="21"/>
              </w:rPr>
            </w:pPr>
          </w:p>
        </w:tc>
        <w:tc>
          <w:tcPr>
            <w:tcW w:w="1798" w:type="dxa"/>
            <w:vAlign w:val="center"/>
          </w:tcPr>
          <w:p w14:paraId="306C496B">
            <w:pPr>
              <w:spacing w:line="400" w:lineRule="exact"/>
              <w:jc w:val="center"/>
              <w:rPr>
                <w:rFonts w:ascii="宋体" w:hAnsi="宋体" w:eastAsia="宋体" w:cs="宋体"/>
                <w:color w:val="000000"/>
                <w:szCs w:val="21"/>
              </w:rPr>
            </w:pPr>
          </w:p>
        </w:tc>
        <w:tc>
          <w:tcPr>
            <w:tcW w:w="1569" w:type="dxa"/>
            <w:vAlign w:val="center"/>
          </w:tcPr>
          <w:p w14:paraId="30042786">
            <w:pPr>
              <w:spacing w:line="400" w:lineRule="exact"/>
              <w:jc w:val="center"/>
              <w:rPr>
                <w:rFonts w:ascii="宋体" w:hAnsi="宋体" w:eastAsia="宋体" w:cs="宋体"/>
                <w:color w:val="000000"/>
                <w:szCs w:val="21"/>
              </w:rPr>
            </w:pPr>
          </w:p>
        </w:tc>
      </w:tr>
      <w:tr w14:paraId="745D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243AE668">
            <w:pPr>
              <w:spacing w:line="400" w:lineRule="exact"/>
              <w:jc w:val="center"/>
              <w:rPr>
                <w:rFonts w:ascii="宋体" w:hAnsi="宋体" w:eastAsia="宋体" w:cs="宋体"/>
                <w:color w:val="000000"/>
                <w:szCs w:val="21"/>
              </w:rPr>
            </w:pPr>
          </w:p>
        </w:tc>
        <w:tc>
          <w:tcPr>
            <w:tcW w:w="1814" w:type="dxa"/>
            <w:vAlign w:val="center"/>
          </w:tcPr>
          <w:p w14:paraId="64C7932A">
            <w:pPr>
              <w:spacing w:line="400" w:lineRule="exact"/>
              <w:jc w:val="center"/>
              <w:rPr>
                <w:rFonts w:ascii="宋体" w:hAnsi="宋体" w:eastAsia="宋体" w:cs="宋体"/>
                <w:color w:val="000000"/>
                <w:szCs w:val="21"/>
              </w:rPr>
            </w:pPr>
          </w:p>
        </w:tc>
        <w:tc>
          <w:tcPr>
            <w:tcW w:w="2293" w:type="dxa"/>
            <w:vAlign w:val="center"/>
          </w:tcPr>
          <w:p w14:paraId="237C2516">
            <w:pPr>
              <w:spacing w:line="400" w:lineRule="exact"/>
              <w:jc w:val="center"/>
              <w:rPr>
                <w:rFonts w:ascii="宋体" w:hAnsi="宋体" w:eastAsia="宋体" w:cs="宋体"/>
                <w:color w:val="000000"/>
                <w:szCs w:val="21"/>
              </w:rPr>
            </w:pPr>
          </w:p>
        </w:tc>
        <w:tc>
          <w:tcPr>
            <w:tcW w:w="989" w:type="dxa"/>
            <w:vAlign w:val="center"/>
          </w:tcPr>
          <w:p w14:paraId="0105AEAC">
            <w:pPr>
              <w:spacing w:line="400" w:lineRule="exact"/>
              <w:jc w:val="center"/>
              <w:rPr>
                <w:rFonts w:ascii="宋体" w:hAnsi="宋体" w:eastAsia="宋体" w:cs="宋体"/>
                <w:color w:val="000000"/>
                <w:szCs w:val="21"/>
              </w:rPr>
            </w:pPr>
          </w:p>
        </w:tc>
        <w:tc>
          <w:tcPr>
            <w:tcW w:w="1798" w:type="dxa"/>
            <w:vAlign w:val="center"/>
          </w:tcPr>
          <w:p w14:paraId="078944AE">
            <w:pPr>
              <w:spacing w:line="400" w:lineRule="exact"/>
              <w:jc w:val="center"/>
              <w:rPr>
                <w:rFonts w:ascii="宋体" w:hAnsi="宋体" w:eastAsia="宋体" w:cs="宋体"/>
                <w:color w:val="000000"/>
                <w:szCs w:val="21"/>
              </w:rPr>
            </w:pPr>
          </w:p>
        </w:tc>
        <w:tc>
          <w:tcPr>
            <w:tcW w:w="1569" w:type="dxa"/>
            <w:vAlign w:val="center"/>
          </w:tcPr>
          <w:p w14:paraId="7539BF3E">
            <w:pPr>
              <w:spacing w:line="400" w:lineRule="exact"/>
              <w:jc w:val="center"/>
              <w:rPr>
                <w:rFonts w:ascii="宋体" w:hAnsi="宋体" w:eastAsia="宋体" w:cs="宋体"/>
                <w:color w:val="000000"/>
                <w:szCs w:val="21"/>
              </w:rPr>
            </w:pPr>
          </w:p>
        </w:tc>
      </w:tr>
      <w:tr w14:paraId="286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0CF6F6">
            <w:pPr>
              <w:spacing w:line="400" w:lineRule="exact"/>
              <w:jc w:val="center"/>
              <w:rPr>
                <w:rFonts w:ascii="宋体" w:hAnsi="宋体" w:eastAsia="宋体" w:cs="宋体"/>
                <w:color w:val="000000"/>
                <w:szCs w:val="21"/>
              </w:rPr>
            </w:pPr>
          </w:p>
        </w:tc>
        <w:tc>
          <w:tcPr>
            <w:tcW w:w="1814" w:type="dxa"/>
            <w:vAlign w:val="center"/>
          </w:tcPr>
          <w:p w14:paraId="5D1A2CEE">
            <w:pPr>
              <w:spacing w:line="400" w:lineRule="exact"/>
              <w:jc w:val="center"/>
              <w:rPr>
                <w:rFonts w:ascii="宋体" w:hAnsi="宋体" w:eastAsia="宋体" w:cs="宋体"/>
                <w:color w:val="000000"/>
                <w:szCs w:val="21"/>
              </w:rPr>
            </w:pPr>
          </w:p>
        </w:tc>
        <w:tc>
          <w:tcPr>
            <w:tcW w:w="2293" w:type="dxa"/>
            <w:vAlign w:val="center"/>
          </w:tcPr>
          <w:p w14:paraId="59FBB2FB">
            <w:pPr>
              <w:spacing w:line="400" w:lineRule="exact"/>
              <w:jc w:val="center"/>
              <w:rPr>
                <w:rFonts w:ascii="宋体" w:hAnsi="宋体" w:eastAsia="宋体" w:cs="宋体"/>
                <w:color w:val="000000"/>
                <w:szCs w:val="21"/>
              </w:rPr>
            </w:pPr>
          </w:p>
        </w:tc>
        <w:tc>
          <w:tcPr>
            <w:tcW w:w="989" w:type="dxa"/>
            <w:vAlign w:val="center"/>
          </w:tcPr>
          <w:p w14:paraId="73DCAA3E">
            <w:pPr>
              <w:spacing w:line="400" w:lineRule="exact"/>
              <w:jc w:val="center"/>
              <w:rPr>
                <w:rFonts w:ascii="宋体" w:hAnsi="宋体" w:eastAsia="宋体" w:cs="宋体"/>
                <w:color w:val="000000"/>
                <w:szCs w:val="21"/>
              </w:rPr>
            </w:pPr>
          </w:p>
        </w:tc>
        <w:tc>
          <w:tcPr>
            <w:tcW w:w="1798" w:type="dxa"/>
            <w:vAlign w:val="center"/>
          </w:tcPr>
          <w:p w14:paraId="769A5E15">
            <w:pPr>
              <w:spacing w:line="400" w:lineRule="exact"/>
              <w:jc w:val="center"/>
              <w:rPr>
                <w:rFonts w:ascii="宋体" w:hAnsi="宋体" w:eastAsia="宋体" w:cs="宋体"/>
                <w:color w:val="000000"/>
                <w:szCs w:val="21"/>
              </w:rPr>
            </w:pPr>
          </w:p>
        </w:tc>
        <w:tc>
          <w:tcPr>
            <w:tcW w:w="1569" w:type="dxa"/>
            <w:vAlign w:val="center"/>
          </w:tcPr>
          <w:p w14:paraId="202AC8FA">
            <w:pPr>
              <w:spacing w:line="400" w:lineRule="exact"/>
              <w:jc w:val="center"/>
              <w:rPr>
                <w:rFonts w:ascii="宋体" w:hAnsi="宋体" w:eastAsia="宋体" w:cs="宋体"/>
                <w:color w:val="000000"/>
                <w:szCs w:val="21"/>
              </w:rPr>
            </w:pPr>
          </w:p>
        </w:tc>
      </w:tr>
      <w:tr w14:paraId="0C4A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4D07039">
            <w:pPr>
              <w:spacing w:line="400" w:lineRule="exact"/>
              <w:jc w:val="center"/>
              <w:rPr>
                <w:rFonts w:ascii="宋体" w:hAnsi="宋体" w:eastAsia="宋体" w:cs="宋体"/>
                <w:color w:val="000000"/>
                <w:szCs w:val="21"/>
              </w:rPr>
            </w:pPr>
          </w:p>
        </w:tc>
        <w:tc>
          <w:tcPr>
            <w:tcW w:w="1814" w:type="dxa"/>
            <w:vAlign w:val="center"/>
          </w:tcPr>
          <w:p w14:paraId="0E1C9820">
            <w:pPr>
              <w:spacing w:line="400" w:lineRule="exact"/>
              <w:jc w:val="center"/>
              <w:rPr>
                <w:rFonts w:ascii="宋体" w:hAnsi="宋体" w:eastAsia="宋体" w:cs="宋体"/>
                <w:color w:val="000000"/>
                <w:szCs w:val="21"/>
              </w:rPr>
            </w:pPr>
          </w:p>
        </w:tc>
        <w:tc>
          <w:tcPr>
            <w:tcW w:w="2293" w:type="dxa"/>
            <w:vAlign w:val="center"/>
          </w:tcPr>
          <w:p w14:paraId="47ADEC50">
            <w:pPr>
              <w:spacing w:line="400" w:lineRule="exact"/>
              <w:jc w:val="center"/>
              <w:rPr>
                <w:rFonts w:ascii="宋体" w:hAnsi="宋体" w:eastAsia="宋体" w:cs="宋体"/>
                <w:color w:val="000000"/>
                <w:szCs w:val="21"/>
              </w:rPr>
            </w:pPr>
          </w:p>
        </w:tc>
        <w:tc>
          <w:tcPr>
            <w:tcW w:w="989" w:type="dxa"/>
            <w:vAlign w:val="center"/>
          </w:tcPr>
          <w:p w14:paraId="3794894E">
            <w:pPr>
              <w:spacing w:line="400" w:lineRule="exact"/>
              <w:jc w:val="center"/>
              <w:rPr>
                <w:rFonts w:ascii="宋体" w:hAnsi="宋体" w:eastAsia="宋体" w:cs="宋体"/>
                <w:color w:val="000000"/>
                <w:szCs w:val="21"/>
              </w:rPr>
            </w:pPr>
          </w:p>
        </w:tc>
        <w:tc>
          <w:tcPr>
            <w:tcW w:w="1798" w:type="dxa"/>
            <w:vAlign w:val="center"/>
          </w:tcPr>
          <w:p w14:paraId="7A6B6A36">
            <w:pPr>
              <w:spacing w:line="400" w:lineRule="exact"/>
              <w:jc w:val="center"/>
              <w:rPr>
                <w:rFonts w:ascii="宋体" w:hAnsi="宋体" w:eastAsia="宋体" w:cs="宋体"/>
                <w:color w:val="000000"/>
                <w:szCs w:val="21"/>
              </w:rPr>
            </w:pPr>
          </w:p>
        </w:tc>
        <w:tc>
          <w:tcPr>
            <w:tcW w:w="1569" w:type="dxa"/>
            <w:vAlign w:val="center"/>
          </w:tcPr>
          <w:p w14:paraId="7EF781BF">
            <w:pPr>
              <w:spacing w:line="400" w:lineRule="exact"/>
              <w:jc w:val="center"/>
              <w:rPr>
                <w:rFonts w:ascii="宋体" w:hAnsi="宋体" w:eastAsia="宋体" w:cs="宋体"/>
                <w:color w:val="000000"/>
                <w:szCs w:val="21"/>
              </w:rPr>
            </w:pPr>
          </w:p>
        </w:tc>
      </w:tr>
      <w:tr w14:paraId="4B0C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2A400F4">
            <w:pPr>
              <w:spacing w:line="400" w:lineRule="exact"/>
              <w:jc w:val="center"/>
              <w:rPr>
                <w:rFonts w:ascii="宋体" w:hAnsi="宋体" w:eastAsia="宋体" w:cs="宋体"/>
                <w:color w:val="000000"/>
                <w:szCs w:val="21"/>
              </w:rPr>
            </w:pPr>
          </w:p>
        </w:tc>
        <w:tc>
          <w:tcPr>
            <w:tcW w:w="1814" w:type="dxa"/>
            <w:vAlign w:val="center"/>
          </w:tcPr>
          <w:p w14:paraId="0B6240C8">
            <w:pPr>
              <w:spacing w:line="400" w:lineRule="exact"/>
              <w:jc w:val="center"/>
              <w:rPr>
                <w:rFonts w:ascii="宋体" w:hAnsi="宋体" w:eastAsia="宋体" w:cs="宋体"/>
                <w:color w:val="000000"/>
                <w:szCs w:val="21"/>
              </w:rPr>
            </w:pPr>
          </w:p>
        </w:tc>
        <w:tc>
          <w:tcPr>
            <w:tcW w:w="2293" w:type="dxa"/>
            <w:vAlign w:val="center"/>
          </w:tcPr>
          <w:p w14:paraId="7FE9DA0C">
            <w:pPr>
              <w:spacing w:line="400" w:lineRule="exact"/>
              <w:jc w:val="center"/>
              <w:rPr>
                <w:rFonts w:ascii="宋体" w:hAnsi="宋体" w:eastAsia="宋体" w:cs="宋体"/>
                <w:color w:val="000000"/>
                <w:szCs w:val="21"/>
              </w:rPr>
            </w:pPr>
          </w:p>
        </w:tc>
        <w:tc>
          <w:tcPr>
            <w:tcW w:w="989" w:type="dxa"/>
            <w:vAlign w:val="center"/>
          </w:tcPr>
          <w:p w14:paraId="1D4CAB11">
            <w:pPr>
              <w:spacing w:line="400" w:lineRule="exact"/>
              <w:jc w:val="center"/>
              <w:rPr>
                <w:rFonts w:ascii="宋体" w:hAnsi="宋体" w:eastAsia="宋体" w:cs="宋体"/>
                <w:color w:val="000000"/>
                <w:szCs w:val="21"/>
              </w:rPr>
            </w:pPr>
          </w:p>
        </w:tc>
        <w:tc>
          <w:tcPr>
            <w:tcW w:w="1798" w:type="dxa"/>
            <w:vAlign w:val="center"/>
          </w:tcPr>
          <w:p w14:paraId="6876D389">
            <w:pPr>
              <w:spacing w:line="400" w:lineRule="exact"/>
              <w:jc w:val="center"/>
              <w:rPr>
                <w:rFonts w:ascii="宋体" w:hAnsi="宋体" w:eastAsia="宋体" w:cs="宋体"/>
                <w:color w:val="000000"/>
                <w:szCs w:val="21"/>
              </w:rPr>
            </w:pPr>
          </w:p>
        </w:tc>
        <w:tc>
          <w:tcPr>
            <w:tcW w:w="1569" w:type="dxa"/>
            <w:vAlign w:val="center"/>
          </w:tcPr>
          <w:p w14:paraId="7D823241">
            <w:pPr>
              <w:spacing w:line="400" w:lineRule="exact"/>
              <w:jc w:val="center"/>
              <w:rPr>
                <w:rFonts w:ascii="宋体" w:hAnsi="宋体" w:eastAsia="宋体" w:cs="宋体"/>
                <w:color w:val="000000"/>
                <w:szCs w:val="21"/>
              </w:rPr>
            </w:pPr>
          </w:p>
        </w:tc>
      </w:tr>
      <w:tr w14:paraId="0B73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7FBB2313">
            <w:pPr>
              <w:spacing w:line="400" w:lineRule="exact"/>
              <w:jc w:val="center"/>
              <w:rPr>
                <w:rFonts w:ascii="宋体" w:hAnsi="宋体" w:eastAsia="宋体" w:cs="宋体"/>
                <w:color w:val="000000"/>
                <w:szCs w:val="21"/>
              </w:rPr>
            </w:pPr>
          </w:p>
        </w:tc>
        <w:tc>
          <w:tcPr>
            <w:tcW w:w="1814" w:type="dxa"/>
            <w:vAlign w:val="center"/>
          </w:tcPr>
          <w:p w14:paraId="24E1CDB4">
            <w:pPr>
              <w:spacing w:line="400" w:lineRule="exact"/>
              <w:jc w:val="center"/>
              <w:rPr>
                <w:rFonts w:ascii="宋体" w:hAnsi="宋体" w:eastAsia="宋体" w:cs="宋体"/>
                <w:color w:val="000000"/>
                <w:szCs w:val="21"/>
              </w:rPr>
            </w:pPr>
          </w:p>
        </w:tc>
        <w:tc>
          <w:tcPr>
            <w:tcW w:w="2293" w:type="dxa"/>
            <w:vAlign w:val="center"/>
          </w:tcPr>
          <w:p w14:paraId="629715F1">
            <w:pPr>
              <w:spacing w:line="400" w:lineRule="exact"/>
              <w:jc w:val="center"/>
              <w:rPr>
                <w:rFonts w:ascii="宋体" w:hAnsi="宋体" w:eastAsia="宋体" w:cs="宋体"/>
                <w:color w:val="000000"/>
                <w:szCs w:val="21"/>
              </w:rPr>
            </w:pPr>
          </w:p>
        </w:tc>
        <w:tc>
          <w:tcPr>
            <w:tcW w:w="989" w:type="dxa"/>
            <w:vAlign w:val="center"/>
          </w:tcPr>
          <w:p w14:paraId="19562D13">
            <w:pPr>
              <w:spacing w:line="400" w:lineRule="exact"/>
              <w:jc w:val="center"/>
              <w:rPr>
                <w:rFonts w:ascii="宋体" w:hAnsi="宋体" w:eastAsia="宋体" w:cs="宋体"/>
                <w:color w:val="000000"/>
                <w:szCs w:val="21"/>
              </w:rPr>
            </w:pPr>
          </w:p>
        </w:tc>
        <w:tc>
          <w:tcPr>
            <w:tcW w:w="1798" w:type="dxa"/>
            <w:vAlign w:val="center"/>
          </w:tcPr>
          <w:p w14:paraId="153E18B1">
            <w:pPr>
              <w:spacing w:line="400" w:lineRule="exact"/>
              <w:jc w:val="center"/>
              <w:rPr>
                <w:rFonts w:ascii="宋体" w:hAnsi="宋体" w:eastAsia="宋体" w:cs="宋体"/>
                <w:color w:val="000000"/>
                <w:szCs w:val="21"/>
              </w:rPr>
            </w:pPr>
          </w:p>
        </w:tc>
        <w:tc>
          <w:tcPr>
            <w:tcW w:w="1569" w:type="dxa"/>
            <w:vAlign w:val="center"/>
          </w:tcPr>
          <w:p w14:paraId="248DD4AC">
            <w:pPr>
              <w:spacing w:line="400" w:lineRule="exact"/>
              <w:jc w:val="center"/>
              <w:rPr>
                <w:rFonts w:ascii="宋体" w:hAnsi="宋体" w:eastAsia="宋体" w:cs="宋体"/>
                <w:color w:val="000000"/>
                <w:szCs w:val="21"/>
              </w:rPr>
            </w:pPr>
          </w:p>
        </w:tc>
      </w:tr>
      <w:tr w14:paraId="3AE3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87224B">
            <w:pPr>
              <w:spacing w:line="400" w:lineRule="exact"/>
              <w:jc w:val="center"/>
              <w:rPr>
                <w:rFonts w:ascii="宋体" w:hAnsi="宋体" w:eastAsia="宋体" w:cs="宋体"/>
                <w:color w:val="000000"/>
                <w:szCs w:val="21"/>
              </w:rPr>
            </w:pPr>
          </w:p>
        </w:tc>
        <w:tc>
          <w:tcPr>
            <w:tcW w:w="1814" w:type="dxa"/>
            <w:vAlign w:val="center"/>
          </w:tcPr>
          <w:p w14:paraId="7FBB4009">
            <w:pPr>
              <w:spacing w:line="400" w:lineRule="exact"/>
              <w:jc w:val="center"/>
              <w:rPr>
                <w:rFonts w:ascii="宋体" w:hAnsi="宋体" w:eastAsia="宋体" w:cs="宋体"/>
                <w:color w:val="000000"/>
                <w:szCs w:val="21"/>
              </w:rPr>
            </w:pPr>
          </w:p>
        </w:tc>
        <w:tc>
          <w:tcPr>
            <w:tcW w:w="2293" w:type="dxa"/>
            <w:vAlign w:val="center"/>
          </w:tcPr>
          <w:p w14:paraId="7E0D70F6">
            <w:pPr>
              <w:spacing w:line="400" w:lineRule="exact"/>
              <w:jc w:val="center"/>
              <w:rPr>
                <w:rFonts w:ascii="宋体" w:hAnsi="宋体" w:eastAsia="宋体" w:cs="宋体"/>
                <w:color w:val="000000"/>
                <w:szCs w:val="21"/>
              </w:rPr>
            </w:pPr>
          </w:p>
        </w:tc>
        <w:tc>
          <w:tcPr>
            <w:tcW w:w="989" w:type="dxa"/>
            <w:vAlign w:val="center"/>
          </w:tcPr>
          <w:p w14:paraId="0F3D9BCC">
            <w:pPr>
              <w:spacing w:line="400" w:lineRule="exact"/>
              <w:jc w:val="center"/>
              <w:rPr>
                <w:rFonts w:ascii="宋体" w:hAnsi="宋体" w:eastAsia="宋体" w:cs="宋体"/>
                <w:color w:val="000000"/>
                <w:szCs w:val="21"/>
              </w:rPr>
            </w:pPr>
          </w:p>
        </w:tc>
        <w:tc>
          <w:tcPr>
            <w:tcW w:w="1798" w:type="dxa"/>
            <w:vAlign w:val="center"/>
          </w:tcPr>
          <w:p w14:paraId="49B4B327">
            <w:pPr>
              <w:spacing w:line="400" w:lineRule="exact"/>
              <w:jc w:val="center"/>
              <w:rPr>
                <w:rFonts w:ascii="宋体" w:hAnsi="宋体" w:eastAsia="宋体" w:cs="宋体"/>
                <w:color w:val="000000"/>
                <w:szCs w:val="21"/>
              </w:rPr>
            </w:pPr>
          </w:p>
        </w:tc>
        <w:tc>
          <w:tcPr>
            <w:tcW w:w="1569" w:type="dxa"/>
            <w:vAlign w:val="center"/>
          </w:tcPr>
          <w:p w14:paraId="78F28408">
            <w:pPr>
              <w:spacing w:line="400" w:lineRule="exact"/>
              <w:jc w:val="center"/>
              <w:rPr>
                <w:rFonts w:ascii="宋体" w:hAnsi="宋体" w:eastAsia="宋体" w:cs="宋体"/>
                <w:color w:val="000000"/>
                <w:szCs w:val="21"/>
              </w:rPr>
            </w:pPr>
          </w:p>
        </w:tc>
      </w:tr>
      <w:tr w14:paraId="4BD3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8065DBE">
            <w:pPr>
              <w:spacing w:line="400" w:lineRule="exact"/>
              <w:jc w:val="center"/>
              <w:rPr>
                <w:rFonts w:ascii="宋体" w:hAnsi="宋体" w:eastAsia="宋体" w:cs="宋体"/>
                <w:color w:val="000000"/>
                <w:szCs w:val="21"/>
              </w:rPr>
            </w:pPr>
          </w:p>
        </w:tc>
        <w:tc>
          <w:tcPr>
            <w:tcW w:w="1814" w:type="dxa"/>
            <w:vAlign w:val="center"/>
          </w:tcPr>
          <w:p w14:paraId="1BEDA80A">
            <w:pPr>
              <w:spacing w:line="400" w:lineRule="exact"/>
              <w:jc w:val="center"/>
              <w:rPr>
                <w:rFonts w:ascii="宋体" w:hAnsi="宋体" w:eastAsia="宋体" w:cs="宋体"/>
                <w:color w:val="000000"/>
                <w:szCs w:val="21"/>
              </w:rPr>
            </w:pPr>
          </w:p>
        </w:tc>
        <w:tc>
          <w:tcPr>
            <w:tcW w:w="2293" w:type="dxa"/>
            <w:vAlign w:val="center"/>
          </w:tcPr>
          <w:p w14:paraId="0D3FBAD8">
            <w:pPr>
              <w:spacing w:line="400" w:lineRule="exact"/>
              <w:jc w:val="center"/>
              <w:rPr>
                <w:rFonts w:ascii="宋体" w:hAnsi="宋体" w:eastAsia="宋体" w:cs="宋体"/>
                <w:color w:val="000000"/>
                <w:szCs w:val="21"/>
              </w:rPr>
            </w:pPr>
          </w:p>
        </w:tc>
        <w:tc>
          <w:tcPr>
            <w:tcW w:w="989" w:type="dxa"/>
            <w:vAlign w:val="center"/>
          </w:tcPr>
          <w:p w14:paraId="7AC3DEAE">
            <w:pPr>
              <w:spacing w:line="400" w:lineRule="exact"/>
              <w:jc w:val="center"/>
              <w:rPr>
                <w:rFonts w:ascii="宋体" w:hAnsi="宋体" w:eastAsia="宋体" w:cs="宋体"/>
                <w:color w:val="000000"/>
                <w:szCs w:val="21"/>
              </w:rPr>
            </w:pPr>
          </w:p>
        </w:tc>
        <w:tc>
          <w:tcPr>
            <w:tcW w:w="1798" w:type="dxa"/>
            <w:vAlign w:val="center"/>
          </w:tcPr>
          <w:p w14:paraId="56A4FE80">
            <w:pPr>
              <w:spacing w:line="400" w:lineRule="exact"/>
              <w:jc w:val="center"/>
              <w:rPr>
                <w:rFonts w:ascii="宋体" w:hAnsi="宋体" w:eastAsia="宋体" w:cs="宋体"/>
                <w:color w:val="000000"/>
                <w:szCs w:val="21"/>
              </w:rPr>
            </w:pPr>
          </w:p>
        </w:tc>
        <w:tc>
          <w:tcPr>
            <w:tcW w:w="1569" w:type="dxa"/>
            <w:vAlign w:val="center"/>
          </w:tcPr>
          <w:p w14:paraId="77C6D655">
            <w:pPr>
              <w:spacing w:line="400" w:lineRule="exact"/>
              <w:jc w:val="center"/>
              <w:rPr>
                <w:rFonts w:ascii="宋体" w:hAnsi="宋体" w:eastAsia="宋体" w:cs="宋体"/>
                <w:color w:val="000000"/>
                <w:szCs w:val="21"/>
              </w:rPr>
            </w:pPr>
          </w:p>
        </w:tc>
      </w:tr>
    </w:tbl>
    <w:p w14:paraId="5D669162">
      <w:pPr>
        <w:spacing w:line="400" w:lineRule="exact"/>
        <w:rPr>
          <w:rFonts w:ascii="宋体" w:hAnsi="宋体" w:eastAsia="宋体" w:cs="宋体"/>
          <w:color w:val="000000"/>
          <w:szCs w:val="21"/>
        </w:rPr>
      </w:pPr>
    </w:p>
    <w:p w14:paraId="26816CD9">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2017CCC5">
      <w:pPr>
        <w:ind w:firstLine="210" w:firstLineChars="100"/>
        <w:jc w:val="center"/>
        <w:rPr>
          <w:rFonts w:ascii="宋体" w:hAnsi="宋体" w:eastAsia="宋体" w:cs="宋体"/>
          <w:color w:val="000000"/>
          <w:szCs w:val="21"/>
          <w:u w:val="single"/>
        </w:rPr>
      </w:pPr>
    </w:p>
    <w:p w14:paraId="73E7DC8B">
      <w:pPr>
        <w:rPr>
          <w:rFonts w:ascii="宋体" w:hAnsi="宋体" w:eastAsia="宋体" w:cs="宋体"/>
          <w:color w:val="000000"/>
          <w:szCs w:val="21"/>
        </w:rPr>
      </w:pPr>
    </w:p>
    <w:p w14:paraId="10EFBA24">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4F4E085A">
      <w:pPr>
        <w:pStyle w:val="5"/>
        <w:rPr>
          <w:rFonts w:ascii="宋体" w:hAnsi="宋体" w:eastAsia="宋体" w:cs="宋体"/>
          <w:color w:val="000000"/>
          <w:szCs w:val="21"/>
        </w:rPr>
      </w:pPr>
    </w:p>
    <w:p w14:paraId="7FAA83CB">
      <w:pPr>
        <w:pStyle w:val="5"/>
        <w:rPr>
          <w:rFonts w:ascii="宋体" w:hAnsi="宋体" w:eastAsia="宋体" w:cs="宋体"/>
          <w:color w:val="000000"/>
          <w:szCs w:val="21"/>
        </w:rPr>
      </w:pPr>
    </w:p>
    <w:p w14:paraId="37B15684">
      <w:pPr>
        <w:pStyle w:val="5"/>
        <w:rPr>
          <w:rFonts w:ascii="宋体" w:hAnsi="宋体" w:eastAsia="宋体" w:cs="宋体"/>
          <w:color w:val="000000"/>
          <w:szCs w:val="21"/>
        </w:rPr>
      </w:pPr>
    </w:p>
    <w:p w14:paraId="78A4D0AC">
      <w:pPr>
        <w:pStyle w:val="5"/>
        <w:rPr>
          <w:rFonts w:ascii="宋体" w:hAnsi="宋体" w:eastAsia="宋体" w:cs="宋体"/>
          <w:color w:val="000000"/>
          <w:szCs w:val="21"/>
        </w:rPr>
      </w:pPr>
    </w:p>
    <w:p w14:paraId="22734DA4">
      <w:pPr>
        <w:pStyle w:val="5"/>
        <w:rPr>
          <w:rFonts w:ascii="宋体" w:hAnsi="宋体" w:eastAsia="宋体" w:cs="宋体"/>
          <w:color w:val="000000"/>
          <w:szCs w:val="21"/>
        </w:rPr>
      </w:pPr>
    </w:p>
    <w:p w14:paraId="189FB8F0">
      <w:pPr>
        <w:pStyle w:val="5"/>
        <w:rPr>
          <w:rFonts w:ascii="宋体" w:hAnsi="宋体" w:eastAsia="宋体" w:cs="宋体"/>
          <w:color w:val="000000"/>
          <w:szCs w:val="21"/>
        </w:rPr>
      </w:pPr>
    </w:p>
    <w:p w14:paraId="1D0B6D5F">
      <w:pPr>
        <w:pStyle w:val="5"/>
        <w:rPr>
          <w:rFonts w:ascii="宋体" w:hAnsi="宋体" w:eastAsia="宋体" w:cs="宋体"/>
          <w:color w:val="000000"/>
          <w:szCs w:val="21"/>
        </w:rPr>
      </w:pPr>
    </w:p>
    <w:p w14:paraId="2C8E8274">
      <w:pPr>
        <w:pStyle w:val="5"/>
        <w:rPr>
          <w:rFonts w:ascii="宋体" w:hAnsi="宋体" w:eastAsia="宋体" w:cs="宋体"/>
          <w:color w:val="000000"/>
          <w:szCs w:val="21"/>
        </w:rPr>
      </w:pPr>
    </w:p>
    <w:p w14:paraId="20C7FD45">
      <w:pPr>
        <w:pStyle w:val="5"/>
        <w:rPr>
          <w:rFonts w:ascii="宋体" w:hAnsi="宋体" w:eastAsia="宋体" w:cs="宋体"/>
          <w:color w:val="000000"/>
          <w:szCs w:val="21"/>
        </w:rPr>
      </w:pPr>
    </w:p>
    <w:p w14:paraId="45E1A137">
      <w:pPr>
        <w:pStyle w:val="5"/>
        <w:rPr>
          <w:rFonts w:ascii="宋体" w:hAnsi="宋体" w:eastAsia="宋体" w:cs="宋体"/>
          <w:color w:val="000000"/>
          <w:szCs w:val="21"/>
        </w:rPr>
      </w:pPr>
    </w:p>
    <w:p w14:paraId="175FD07B">
      <w:pPr>
        <w:pStyle w:val="5"/>
        <w:rPr>
          <w:rFonts w:ascii="宋体" w:hAnsi="宋体" w:eastAsia="宋体" w:cs="宋体"/>
          <w:color w:val="000000"/>
          <w:szCs w:val="21"/>
        </w:rPr>
      </w:pPr>
    </w:p>
    <w:p w14:paraId="73D27434">
      <w:pPr>
        <w:pStyle w:val="5"/>
        <w:rPr>
          <w:rFonts w:ascii="宋体" w:hAnsi="宋体" w:eastAsia="宋体" w:cs="宋体"/>
          <w:color w:val="000000"/>
          <w:szCs w:val="21"/>
        </w:rPr>
      </w:pPr>
    </w:p>
    <w:p w14:paraId="164F5E33">
      <w:pPr>
        <w:widowControl/>
        <w:jc w:val="left"/>
        <w:rPr>
          <w:rFonts w:ascii="宋体" w:hAnsi="宋体" w:eastAsia="宋体" w:cs="宋体"/>
          <w:sz w:val="28"/>
          <w:szCs w:val="28"/>
        </w:rPr>
      </w:pPr>
      <w:r>
        <w:rPr>
          <w:rFonts w:ascii="宋体" w:hAnsi="宋体" w:eastAsia="宋体" w:cs="宋体"/>
          <w:sz w:val="28"/>
          <w:szCs w:val="28"/>
        </w:rPr>
        <w:br w:type="page"/>
      </w:r>
    </w:p>
    <w:p w14:paraId="7E306FEB">
      <w:pPr>
        <w:pStyle w:val="5"/>
        <w:rPr>
          <w:rFonts w:ascii="宋体" w:hAnsi="宋体" w:eastAsia="宋体" w:cs="宋体"/>
          <w:sz w:val="28"/>
          <w:szCs w:val="28"/>
        </w:rPr>
      </w:pPr>
      <w:r>
        <w:rPr>
          <w:rFonts w:hint="eastAsia" w:ascii="宋体" w:hAnsi="宋体" w:eastAsia="宋体" w:cs="宋体"/>
          <w:sz w:val="28"/>
          <w:szCs w:val="28"/>
        </w:rPr>
        <w:t>专用工具清单（如有）</w:t>
      </w:r>
    </w:p>
    <w:p w14:paraId="748E10F1">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6B84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3BB652B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4F11A892">
            <w:pPr>
              <w:pStyle w:val="10"/>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5FD9EAF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3EC55AC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229732A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7A3DBD2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29D3C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3F506ED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37C1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0154E77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60EC1276">
            <w:pPr>
              <w:spacing w:line="400" w:lineRule="exact"/>
              <w:ind w:left="-90"/>
              <w:jc w:val="center"/>
              <w:rPr>
                <w:rFonts w:ascii="宋体" w:hAnsi="宋体" w:eastAsia="宋体" w:cs="宋体"/>
                <w:color w:val="000000"/>
                <w:szCs w:val="21"/>
              </w:rPr>
            </w:pPr>
          </w:p>
        </w:tc>
        <w:tc>
          <w:tcPr>
            <w:tcW w:w="1318" w:type="dxa"/>
            <w:vAlign w:val="center"/>
          </w:tcPr>
          <w:p w14:paraId="058BB134">
            <w:pPr>
              <w:spacing w:line="400" w:lineRule="exact"/>
              <w:jc w:val="center"/>
              <w:rPr>
                <w:rFonts w:ascii="宋体" w:hAnsi="宋体" w:eastAsia="宋体" w:cs="宋体"/>
                <w:color w:val="000000"/>
                <w:szCs w:val="21"/>
              </w:rPr>
            </w:pPr>
          </w:p>
        </w:tc>
        <w:tc>
          <w:tcPr>
            <w:tcW w:w="1318" w:type="dxa"/>
            <w:vAlign w:val="center"/>
          </w:tcPr>
          <w:p w14:paraId="510E64F0">
            <w:pPr>
              <w:spacing w:line="400" w:lineRule="exact"/>
              <w:jc w:val="center"/>
              <w:rPr>
                <w:rFonts w:ascii="宋体" w:hAnsi="宋体" w:eastAsia="宋体" w:cs="宋体"/>
                <w:color w:val="000000"/>
                <w:szCs w:val="21"/>
              </w:rPr>
            </w:pPr>
          </w:p>
        </w:tc>
        <w:tc>
          <w:tcPr>
            <w:tcW w:w="2204" w:type="dxa"/>
            <w:vAlign w:val="center"/>
          </w:tcPr>
          <w:p w14:paraId="170CE656">
            <w:pPr>
              <w:spacing w:line="400" w:lineRule="exact"/>
              <w:jc w:val="center"/>
              <w:rPr>
                <w:rFonts w:ascii="宋体" w:hAnsi="宋体" w:eastAsia="宋体" w:cs="宋体"/>
                <w:color w:val="000000"/>
                <w:szCs w:val="21"/>
              </w:rPr>
            </w:pPr>
          </w:p>
        </w:tc>
        <w:tc>
          <w:tcPr>
            <w:tcW w:w="916" w:type="dxa"/>
            <w:vAlign w:val="center"/>
          </w:tcPr>
          <w:p w14:paraId="7764C58A">
            <w:pPr>
              <w:spacing w:line="400" w:lineRule="exact"/>
              <w:jc w:val="center"/>
              <w:rPr>
                <w:rFonts w:ascii="宋体" w:hAnsi="宋体" w:eastAsia="宋体" w:cs="宋体"/>
                <w:color w:val="000000"/>
                <w:szCs w:val="21"/>
              </w:rPr>
            </w:pPr>
          </w:p>
        </w:tc>
        <w:tc>
          <w:tcPr>
            <w:tcW w:w="836" w:type="dxa"/>
            <w:vAlign w:val="center"/>
          </w:tcPr>
          <w:p w14:paraId="093E2D8B">
            <w:pPr>
              <w:spacing w:line="400" w:lineRule="exact"/>
              <w:jc w:val="center"/>
              <w:rPr>
                <w:rFonts w:ascii="宋体" w:hAnsi="宋体" w:eastAsia="宋体" w:cs="宋体"/>
                <w:color w:val="000000"/>
                <w:szCs w:val="21"/>
              </w:rPr>
            </w:pPr>
          </w:p>
        </w:tc>
      </w:tr>
      <w:tr w14:paraId="730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292D022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4F3C537E">
            <w:pPr>
              <w:spacing w:line="400" w:lineRule="exact"/>
              <w:ind w:left="-90"/>
              <w:jc w:val="center"/>
              <w:rPr>
                <w:rFonts w:ascii="宋体" w:hAnsi="宋体" w:eastAsia="宋体" w:cs="宋体"/>
                <w:color w:val="000000"/>
                <w:szCs w:val="21"/>
              </w:rPr>
            </w:pPr>
          </w:p>
        </w:tc>
        <w:tc>
          <w:tcPr>
            <w:tcW w:w="1318" w:type="dxa"/>
            <w:vAlign w:val="center"/>
          </w:tcPr>
          <w:p w14:paraId="51220168">
            <w:pPr>
              <w:spacing w:line="400" w:lineRule="exact"/>
              <w:jc w:val="center"/>
              <w:rPr>
                <w:rFonts w:ascii="宋体" w:hAnsi="宋体" w:eastAsia="宋体" w:cs="宋体"/>
                <w:color w:val="000000"/>
                <w:szCs w:val="21"/>
              </w:rPr>
            </w:pPr>
          </w:p>
        </w:tc>
        <w:tc>
          <w:tcPr>
            <w:tcW w:w="1318" w:type="dxa"/>
            <w:vAlign w:val="center"/>
          </w:tcPr>
          <w:p w14:paraId="21CD9432">
            <w:pPr>
              <w:spacing w:line="400" w:lineRule="exact"/>
              <w:jc w:val="center"/>
              <w:rPr>
                <w:rFonts w:ascii="宋体" w:hAnsi="宋体" w:eastAsia="宋体" w:cs="宋体"/>
                <w:color w:val="000000"/>
                <w:szCs w:val="21"/>
              </w:rPr>
            </w:pPr>
          </w:p>
        </w:tc>
        <w:tc>
          <w:tcPr>
            <w:tcW w:w="2204" w:type="dxa"/>
            <w:vAlign w:val="center"/>
          </w:tcPr>
          <w:p w14:paraId="232F6891">
            <w:pPr>
              <w:spacing w:line="400" w:lineRule="exact"/>
              <w:jc w:val="center"/>
              <w:rPr>
                <w:rFonts w:ascii="宋体" w:hAnsi="宋体" w:eastAsia="宋体" w:cs="宋体"/>
                <w:color w:val="000000"/>
                <w:szCs w:val="21"/>
              </w:rPr>
            </w:pPr>
          </w:p>
        </w:tc>
        <w:tc>
          <w:tcPr>
            <w:tcW w:w="916" w:type="dxa"/>
            <w:vAlign w:val="center"/>
          </w:tcPr>
          <w:p w14:paraId="70299E3F">
            <w:pPr>
              <w:spacing w:line="400" w:lineRule="exact"/>
              <w:jc w:val="center"/>
              <w:rPr>
                <w:rFonts w:ascii="宋体" w:hAnsi="宋体" w:eastAsia="宋体" w:cs="宋体"/>
                <w:color w:val="000000"/>
                <w:szCs w:val="21"/>
              </w:rPr>
            </w:pPr>
          </w:p>
        </w:tc>
        <w:tc>
          <w:tcPr>
            <w:tcW w:w="836" w:type="dxa"/>
            <w:vAlign w:val="center"/>
          </w:tcPr>
          <w:p w14:paraId="72522DE7">
            <w:pPr>
              <w:spacing w:line="400" w:lineRule="exact"/>
              <w:jc w:val="center"/>
              <w:rPr>
                <w:rFonts w:ascii="宋体" w:hAnsi="宋体" w:eastAsia="宋体" w:cs="宋体"/>
                <w:color w:val="000000"/>
                <w:szCs w:val="21"/>
              </w:rPr>
            </w:pPr>
          </w:p>
        </w:tc>
      </w:tr>
      <w:tr w14:paraId="7D99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59E396C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6934B3B0">
            <w:pPr>
              <w:spacing w:line="400" w:lineRule="exact"/>
              <w:ind w:left="-90"/>
              <w:jc w:val="center"/>
              <w:rPr>
                <w:rFonts w:ascii="宋体" w:hAnsi="宋体" w:eastAsia="宋体" w:cs="宋体"/>
                <w:color w:val="000000"/>
                <w:szCs w:val="21"/>
              </w:rPr>
            </w:pPr>
          </w:p>
        </w:tc>
        <w:tc>
          <w:tcPr>
            <w:tcW w:w="1318" w:type="dxa"/>
            <w:vAlign w:val="center"/>
          </w:tcPr>
          <w:p w14:paraId="21EC00A1">
            <w:pPr>
              <w:spacing w:line="400" w:lineRule="exact"/>
              <w:jc w:val="center"/>
              <w:rPr>
                <w:rFonts w:ascii="宋体" w:hAnsi="宋体" w:eastAsia="宋体" w:cs="宋体"/>
                <w:color w:val="000000"/>
                <w:szCs w:val="21"/>
              </w:rPr>
            </w:pPr>
          </w:p>
        </w:tc>
        <w:tc>
          <w:tcPr>
            <w:tcW w:w="1318" w:type="dxa"/>
            <w:vAlign w:val="center"/>
          </w:tcPr>
          <w:p w14:paraId="79C33A14">
            <w:pPr>
              <w:spacing w:line="400" w:lineRule="exact"/>
              <w:jc w:val="center"/>
              <w:rPr>
                <w:rFonts w:ascii="宋体" w:hAnsi="宋体" w:eastAsia="宋体" w:cs="宋体"/>
                <w:color w:val="000000"/>
                <w:szCs w:val="21"/>
              </w:rPr>
            </w:pPr>
          </w:p>
        </w:tc>
        <w:tc>
          <w:tcPr>
            <w:tcW w:w="2204" w:type="dxa"/>
            <w:vAlign w:val="center"/>
          </w:tcPr>
          <w:p w14:paraId="428B5B61">
            <w:pPr>
              <w:spacing w:line="400" w:lineRule="exact"/>
              <w:jc w:val="center"/>
              <w:rPr>
                <w:rFonts w:ascii="宋体" w:hAnsi="宋体" w:eastAsia="宋体" w:cs="宋体"/>
                <w:color w:val="000000"/>
                <w:szCs w:val="21"/>
              </w:rPr>
            </w:pPr>
          </w:p>
        </w:tc>
        <w:tc>
          <w:tcPr>
            <w:tcW w:w="916" w:type="dxa"/>
            <w:vAlign w:val="center"/>
          </w:tcPr>
          <w:p w14:paraId="4D79FF1F">
            <w:pPr>
              <w:spacing w:line="400" w:lineRule="exact"/>
              <w:jc w:val="center"/>
              <w:rPr>
                <w:rFonts w:ascii="宋体" w:hAnsi="宋体" w:eastAsia="宋体" w:cs="宋体"/>
                <w:color w:val="000000"/>
                <w:szCs w:val="21"/>
              </w:rPr>
            </w:pPr>
          </w:p>
        </w:tc>
        <w:tc>
          <w:tcPr>
            <w:tcW w:w="836" w:type="dxa"/>
            <w:vAlign w:val="center"/>
          </w:tcPr>
          <w:p w14:paraId="3D522EAF">
            <w:pPr>
              <w:spacing w:line="400" w:lineRule="exact"/>
              <w:jc w:val="center"/>
              <w:rPr>
                <w:rFonts w:ascii="宋体" w:hAnsi="宋体" w:eastAsia="宋体" w:cs="宋体"/>
                <w:color w:val="000000"/>
                <w:szCs w:val="21"/>
              </w:rPr>
            </w:pPr>
          </w:p>
        </w:tc>
      </w:tr>
      <w:tr w14:paraId="5F75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368AA19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130B6F1D">
            <w:pPr>
              <w:spacing w:line="400" w:lineRule="exact"/>
              <w:ind w:left="-90"/>
              <w:jc w:val="center"/>
              <w:rPr>
                <w:rFonts w:ascii="宋体" w:hAnsi="宋体" w:eastAsia="宋体" w:cs="宋体"/>
                <w:color w:val="000000"/>
                <w:szCs w:val="21"/>
              </w:rPr>
            </w:pPr>
          </w:p>
        </w:tc>
        <w:tc>
          <w:tcPr>
            <w:tcW w:w="1318" w:type="dxa"/>
            <w:vAlign w:val="center"/>
          </w:tcPr>
          <w:p w14:paraId="69B6138A">
            <w:pPr>
              <w:spacing w:line="400" w:lineRule="exact"/>
              <w:jc w:val="center"/>
              <w:rPr>
                <w:rFonts w:ascii="宋体" w:hAnsi="宋体" w:eastAsia="宋体" w:cs="宋体"/>
                <w:color w:val="000000"/>
                <w:szCs w:val="21"/>
              </w:rPr>
            </w:pPr>
          </w:p>
        </w:tc>
        <w:tc>
          <w:tcPr>
            <w:tcW w:w="1318" w:type="dxa"/>
            <w:vAlign w:val="center"/>
          </w:tcPr>
          <w:p w14:paraId="5827FC90">
            <w:pPr>
              <w:spacing w:line="400" w:lineRule="exact"/>
              <w:jc w:val="center"/>
              <w:rPr>
                <w:rFonts w:ascii="宋体" w:hAnsi="宋体" w:eastAsia="宋体" w:cs="宋体"/>
                <w:color w:val="000000"/>
                <w:szCs w:val="21"/>
              </w:rPr>
            </w:pPr>
          </w:p>
        </w:tc>
        <w:tc>
          <w:tcPr>
            <w:tcW w:w="2204" w:type="dxa"/>
            <w:vAlign w:val="center"/>
          </w:tcPr>
          <w:p w14:paraId="59645FEC">
            <w:pPr>
              <w:spacing w:line="400" w:lineRule="exact"/>
              <w:jc w:val="center"/>
              <w:rPr>
                <w:rFonts w:ascii="宋体" w:hAnsi="宋体" w:eastAsia="宋体" w:cs="宋体"/>
                <w:color w:val="000000"/>
                <w:szCs w:val="21"/>
              </w:rPr>
            </w:pPr>
          </w:p>
        </w:tc>
        <w:tc>
          <w:tcPr>
            <w:tcW w:w="916" w:type="dxa"/>
            <w:vAlign w:val="center"/>
          </w:tcPr>
          <w:p w14:paraId="5001E13F">
            <w:pPr>
              <w:spacing w:line="400" w:lineRule="exact"/>
              <w:jc w:val="center"/>
              <w:rPr>
                <w:rFonts w:ascii="宋体" w:hAnsi="宋体" w:eastAsia="宋体" w:cs="宋体"/>
                <w:color w:val="000000"/>
                <w:szCs w:val="21"/>
              </w:rPr>
            </w:pPr>
          </w:p>
        </w:tc>
        <w:tc>
          <w:tcPr>
            <w:tcW w:w="836" w:type="dxa"/>
            <w:vAlign w:val="center"/>
          </w:tcPr>
          <w:p w14:paraId="74805C7D">
            <w:pPr>
              <w:spacing w:line="400" w:lineRule="exact"/>
              <w:jc w:val="center"/>
              <w:rPr>
                <w:rFonts w:ascii="宋体" w:hAnsi="宋体" w:eastAsia="宋体" w:cs="宋体"/>
                <w:color w:val="000000"/>
                <w:szCs w:val="21"/>
              </w:rPr>
            </w:pPr>
          </w:p>
        </w:tc>
      </w:tr>
      <w:tr w14:paraId="0089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228CED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7816302D">
            <w:pPr>
              <w:spacing w:line="400" w:lineRule="exact"/>
              <w:ind w:left="-90"/>
              <w:jc w:val="center"/>
              <w:rPr>
                <w:rFonts w:ascii="宋体" w:hAnsi="宋体" w:eastAsia="宋体" w:cs="宋体"/>
                <w:color w:val="000000"/>
                <w:szCs w:val="21"/>
              </w:rPr>
            </w:pPr>
          </w:p>
        </w:tc>
        <w:tc>
          <w:tcPr>
            <w:tcW w:w="1318" w:type="dxa"/>
            <w:vAlign w:val="center"/>
          </w:tcPr>
          <w:p w14:paraId="04791D20">
            <w:pPr>
              <w:spacing w:line="400" w:lineRule="exact"/>
              <w:jc w:val="center"/>
              <w:rPr>
                <w:rFonts w:ascii="宋体" w:hAnsi="宋体" w:eastAsia="宋体" w:cs="宋体"/>
                <w:color w:val="000000"/>
                <w:szCs w:val="21"/>
              </w:rPr>
            </w:pPr>
          </w:p>
        </w:tc>
        <w:tc>
          <w:tcPr>
            <w:tcW w:w="1318" w:type="dxa"/>
            <w:vAlign w:val="center"/>
          </w:tcPr>
          <w:p w14:paraId="4CEC5553">
            <w:pPr>
              <w:spacing w:line="400" w:lineRule="exact"/>
              <w:jc w:val="center"/>
              <w:rPr>
                <w:rFonts w:ascii="宋体" w:hAnsi="宋体" w:eastAsia="宋体" w:cs="宋体"/>
                <w:color w:val="000000"/>
                <w:szCs w:val="21"/>
              </w:rPr>
            </w:pPr>
          </w:p>
        </w:tc>
        <w:tc>
          <w:tcPr>
            <w:tcW w:w="2204" w:type="dxa"/>
            <w:vAlign w:val="center"/>
          </w:tcPr>
          <w:p w14:paraId="09837769">
            <w:pPr>
              <w:spacing w:line="400" w:lineRule="exact"/>
              <w:jc w:val="center"/>
              <w:rPr>
                <w:rFonts w:ascii="宋体" w:hAnsi="宋体" w:eastAsia="宋体" w:cs="宋体"/>
                <w:color w:val="000000"/>
                <w:szCs w:val="21"/>
              </w:rPr>
            </w:pPr>
          </w:p>
        </w:tc>
        <w:tc>
          <w:tcPr>
            <w:tcW w:w="916" w:type="dxa"/>
            <w:vAlign w:val="center"/>
          </w:tcPr>
          <w:p w14:paraId="1580BD02">
            <w:pPr>
              <w:spacing w:line="400" w:lineRule="exact"/>
              <w:jc w:val="center"/>
              <w:rPr>
                <w:rFonts w:ascii="宋体" w:hAnsi="宋体" w:eastAsia="宋体" w:cs="宋体"/>
                <w:color w:val="000000"/>
                <w:szCs w:val="21"/>
              </w:rPr>
            </w:pPr>
          </w:p>
        </w:tc>
        <w:tc>
          <w:tcPr>
            <w:tcW w:w="836" w:type="dxa"/>
            <w:vAlign w:val="center"/>
          </w:tcPr>
          <w:p w14:paraId="17003DB5">
            <w:pPr>
              <w:spacing w:line="400" w:lineRule="exact"/>
              <w:jc w:val="center"/>
              <w:rPr>
                <w:rFonts w:ascii="宋体" w:hAnsi="宋体" w:eastAsia="宋体" w:cs="宋体"/>
                <w:color w:val="000000"/>
                <w:szCs w:val="21"/>
              </w:rPr>
            </w:pPr>
          </w:p>
        </w:tc>
      </w:tr>
      <w:tr w14:paraId="2B17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0672854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60E4195D">
            <w:pPr>
              <w:spacing w:line="400" w:lineRule="exact"/>
              <w:ind w:left="-90"/>
              <w:jc w:val="center"/>
              <w:rPr>
                <w:rFonts w:ascii="宋体" w:hAnsi="宋体" w:eastAsia="宋体" w:cs="宋体"/>
                <w:color w:val="000000"/>
                <w:szCs w:val="21"/>
              </w:rPr>
            </w:pPr>
          </w:p>
        </w:tc>
        <w:tc>
          <w:tcPr>
            <w:tcW w:w="1318" w:type="dxa"/>
            <w:vAlign w:val="center"/>
          </w:tcPr>
          <w:p w14:paraId="7DA103DC">
            <w:pPr>
              <w:spacing w:line="400" w:lineRule="exact"/>
              <w:jc w:val="center"/>
              <w:rPr>
                <w:rFonts w:ascii="宋体" w:hAnsi="宋体" w:eastAsia="宋体" w:cs="宋体"/>
                <w:color w:val="000000"/>
                <w:szCs w:val="21"/>
              </w:rPr>
            </w:pPr>
          </w:p>
        </w:tc>
        <w:tc>
          <w:tcPr>
            <w:tcW w:w="1318" w:type="dxa"/>
            <w:vAlign w:val="center"/>
          </w:tcPr>
          <w:p w14:paraId="685A47B3">
            <w:pPr>
              <w:spacing w:line="400" w:lineRule="exact"/>
              <w:jc w:val="center"/>
              <w:rPr>
                <w:rFonts w:ascii="宋体" w:hAnsi="宋体" w:eastAsia="宋体" w:cs="宋体"/>
                <w:color w:val="000000"/>
                <w:szCs w:val="21"/>
              </w:rPr>
            </w:pPr>
          </w:p>
        </w:tc>
        <w:tc>
          <w:tcPr>
            <w:tcW w:w="2204" w:type="dxa"/>
            <w:vAlign w:val="center"/>
          </w:tcPr>
          <w:p w14:paraId="2E6A8BBF">
            <w:pPr>
              <w:spacing w:line="400" w:lineRule="exact"/>
              <w:jc w:val="center"/>
              <w:rPr>
                <w:rFonts w:ascii="宋体" w:hAnsi="宋体" w:eastAsia="宋体" w:cs="宋体"/>
                <w:color w:val="000000"/>
                <w:szCs w:val="21"/>
              </w:rPr>
            </w:pPr>
          </w:p>
        </w:tc>
        <w:tc>
          <w:tcPr>
            <w:tcW w:w="916" w:type="dxa"/>
            <w:vAlign w:val="center"/>
          </w:tcPr>
          <w:p w14:paraId="2AD17C6D">
            <w:pPr>
              <w:spacing w:line="400" w:lineRule="exact"/>
              <w:jc w:val="center"/>
              <w:rPr>
                <w:rFonts w:ascii="宋体" w:hAnsi="宋体" w:eastAsia="宋体" w:cs="宋体"/>
                <w:color w:val="000000"/>
                <w:szCs w:val="21"/>
              </w:rPr>
            </w:pPr>
          </w:p>
        </w:tc>
        <w:tc>
          <w:tcPr>
            <w:tcW w:w="836" w:type="dxa"/>
            <w:vAlign w:val="center"/>
          </w:tcPr>
          <w:p w14:paraId="1B9D7DE2">
            <w:pPr>
              <w:spacing w:line="400" w:lineRule="exact"/>
              <w:jc w:val="center"/>
              <w:rPr>
                <w:rFonts w:ascii="宋体" w:hAnsi="宋体" w:eastAsia="宋体" w:cs="宋体"/>
                <w:color w:val="000000"/>
                <w:szCs w:val="21"/>
              </w:rPr>
            </w:pPr>
          </w:p>
        </w:tc>
      </w:tr>
      <w:tr w14:paraId="2C34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36681D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183DB31C">
            <w:pPr>
              <w:spacing w:line="400" w:lineRule="exact"/>
              <w:ind w:left="-90"/>
              <w:jc w:val="center"/>
              <w:rPr>
                <w:rFonts w:ascii="宋体" w:hAnsi="宋体" w:eastAsia="宋体" w:cs="宋体"/>
                <w:color w:val="000000"/>
                <w:szCs w:val="21"/>
              </w:rPr>
            </w:pPr>
          </w:p>
        </w:tc>
        <w:tc>
          <w:tcPr>
            <w:tcW w:w="1318" w:type="dxa"/>
            <w:vAlign w:val="center"/>
          </w:tcPr>
          <w:p w14:paraId="67D8529A">
            <w:pPr>
              <w:spacing w:line="400" w:lineRule="exact"/>
              <w:jc w:val="center"/>
              <w:rPr>
                <w:rFonts w:ascii="宋体" w:hAnsi="宋体" w:eastAsia="宋体" w:cs="宋体"/>
                <w:color w:val="000000"/>
                <w:szCs w:val="21"/>
              </w:rPr>
            </w:pPr>
          </w:p>
        </w:tc>
        <w:tc>
          <w:tcPr>
            <w:tcW w:w="1318" w:type="dxa"/>
            <w:vAlign w:val="center"/>
          </w:tcPr>
          <w:p w14:paraId="5AFE68DD">
            <w:pPr>
              <w:spacing w:line="400" w:lineRule="exact"/>
              <w:jc w:val="center"/>
              <w:rPr>
                <w:rFonts w:ascii="宋体" w:hAnsi="宋体" w:eastAsia="宋体" w:cs="宋体"/>
                <w:color w:val="000000"/>
                <w:szCs w:val="21"/>
              </w:rPr>
            </w:pPr>
          </w:p>
        </w:tc>
        <w:tc>
          <w:tcPr>
            <w:tcW w:w="2204" w:type="dxa"/>
            <w:vAlign w:val="center"/>
          </w:tcPr>
          <w:p w14:paraId="5E9B1B23">
            <w:pPr>
              <w:spacing w:line="400" w:lineRule="exact"/>
              <w:jc w:val="center"/>
              <w:rPr>
                <w:rFonts w:ascii="宋体" w:hAnsi="宋体" w:eastAsia="宋体" w:cs="宋体"/>
                <w:color w:val="000000"/>
                <w:szCs w:val="21"/>
              </w:rPr>
            </w:pPr>
          </w:p>
        </w:tc>
        <w:tc>
          <w:tcPr>
            <w:tcW w:w="916" w:type="dxa"/>
            <w:vAlign w:val="center"/>
          </w:tcPr>
          <w:p w14:paraId="5AFC3186">
            <w:pPr>
              <w:spacing w:line="400" w:lineRule="exact"/>
              <w:jc w:val="center"/>
              <w:rPr>
                <w:rFonts w:ascii="宋体" w:hAnsi="宋体" w:eastAsia="宋体" w:cs="宋体"/>
                <w:color w:val="000000"/>
                <w:szCs w:val="21"/>
              </w:rPr>
            </w:pPr>
          </w:p>
        </w:tc>
        <w:tc>
          <w:tcPr>
            <w:tcW w:w="836" w:type="dxa"/>
            <w:vAlign w:val="center"/>
          </w:tcPr>
          <w:p w14:paraId="1004F6E9">
            <w:pPr>
              <w:spacing w:line="400" w:lineRule="exact"/>
              <w:jc w:val="center"/>
              <w:rPr>
                <w:rFonts w:ascii="宋体" w:hAnsi="宋体" w:eastAsia="宋体" w:cs="宋体"/>
                <w:color w:val="000000"/>
                <w:szCs w:val="21"/>
              </w:rPr>
            </w:pPr>
          </w:p>
        </w:tc>
      </w:tr>
      <w:tr w14:paraId="6D33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4749F4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6F799E94">
            <w:pPr>
              <w:spacing w:line="400" w:lineRule="exact"/>
              <w:ind w:left="-90"/>
              <w:jc w:val="center"/>
              <w:rPr>
                <w:rFonts w:ascii="宋体" w:hAnsi="宋体" w:eastAsia="宋体" w:cs="宋体"/>
                <w:color w:val="000000"/>
                <w:szCs w:val="21"/>
              </w:rPr>
            </w:pPr>
          </w:p>
        </w:tc>
        <w:tc>
          <w:tcPr>
            <w:tcW w:w="1318" w:type="dxa"/>
            <w:vAlign w:val="center"/>
          </w:tcPr>
          <w:p w14:paraId="173A2F2F">
            <w:pPr>
              <w:spacing w:line="400" w:lineRule="exact"/>
              <w:jc w:val="center"/>
              <w:rPr>
                <w:rFonts w:ascii="宋体" w:hAnsi="宋体" w:eastAsia="宋体" w:cs="宋体"/>
                <w:color w:val="000000"/>
                <w:szCs w:val="21"/>
              </w:rPr>
            </w:pPr>
          </w:p>
        </w:tc>
        <w:tc>
          <w:tcPr>
            <w:tcW w:w="1318" w:type="dxa"/>
            <w:vAlign w:val="center"/>
          </w:tcPr>
          <w:p w14:paraId="601C9EEA">
            <w:pPr>
              <w:spacing w:line="400" w:lineRule="exact"/>
              <w:jc w:val="center"/>
              <w:rPr>
                <w:rFonts w:ascii="宋体" w:hAnsi="宋体" w:eastAsia="宋体" w:cs="宋体"/>
                <w:color w:val="000000"/>
                <w:szCs w:val="21"/>
              </w:rPr>
            </w:pPr>
          </w:p>
        </w:tc>
        <w:tc>
          <w:tcPr>
            <w:tcW w:w="2204" w:type="dxa"/>
            <w:vAlign w:val="center"/>
          </w:tcPr>
          <w:p w14:paraId="025773F7">
            <w:pPr>
              <w:spacing w:line="400" w:lineRule="exact"/>
              <w:jc w:val="center"/>
              <w:rPr>
                <w:rFonts w:ascii="宋体" w:hAnsi="宋体" w:eastAsia="宋体" w:cs="宋体"/>
                <w:color w:val="000000"/>
                <w:szCs w:val="21"/>
              </w:rPr>
            </w:pPr>
          </w:p>
        </w:tc>
        <w:tc>
          <w:tcPr>
            <w:tcW w:w="916" w:type="dxa"/>
            <w:vAlign w:val="center"/>
          </w:tcPr>
          <w:p w14:paraId="04A286E0">
            <w:pPr>
              <w:spacing w:line="400" w:lineRule="exact"/>
              <w:jc w:val="center"/>
              <w:rPr>
                <w:rFonts w:ascii="宋体" w:hAnsi="宋体" w:eastAsia="宋体" w:cs="宋体"/>
                <w:color w:val="000000"/>
                <w:szCs w:val="21"/>
              </w:rPr>
            </w:pPr>
          </w:p>
        </w:tc>
        <w:tc>
          <w:tcPr>
            <w:tcW w:w="836" w:type="dxa"/>
            <w:vAlign w:val="center"/>
          </w:tcPr>
          <w:p w14:paraId="52E86310">
            <w:pPr>
              <w:spacing w:line="400" w:lineRule="exact"/>
              <w:jc w:val="center"/>
              <w:rPr>
                <w:rFonts w:ascii="宋体" w:hAnsi="宋体" w:eastAsia="宋体" w:cs="宋体"/>
                <w:color w:val="000000"/>
                <w:szCs w:val="21"/>
              </w:rPr>
            </w:pPr>
          </w:p>
        </w:tc>
      </w:tr>
      <w:tr w14:paraId="3B85B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BFF498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05C109B5">
            <w:pPr>
              <w:spacing w:line="400" w:lineRule="exact"/>
              <w:ind w:left="-90"/>
              <w:jc w:val="center"/>
              <w:rPr>
                <w:rFonts w:ascii="宋体" w:hAnsi="宋体" w:eastAsia="宋体" w:cs="宋体"/>
                <w:color w:val="000000"/>
                <w:szCs w:val="21"/>
              </w:rPr>
            </w:pPr>
          </w:p>
        </w:tc>
        <w:tc>
          <w:tcPr>
            <w:tcW w:w="1318" w:type="dxa"/>
            <w:vAlign w:val="center"/>
          </w:tcPr>
          <w:p w14:paraId="4ECB5FDE">
            <w:pPr>
              <w:spacing w:line="400" w:lineRule="exact"/>
              <w:jc w:val="center"/>
              <w:rPr>
                <w:rFonts w:ascii="宋体" w:hAnsi="宋体" w:eastAsia="宋体" w:cs="宋体"/>
                <w:color w:val="000000"/>
                <w:szCs w:val="21"/>
              </w:rPr>
            </w:pPr>
          </w:p>
        </w:tc>
        <w:tc>
          <w:tcPr>
            <w:tcW w:w="1318" w:type="dxa"/>
            <w:vAlign w:val="center"/>
          </w:tcPr>
          <w:p w14:paraId="1B4A1597">
            <w:pPr>
              <w:spacing w:line="400" w:lineRule="exact"/>
              <w:jc w:val="center"/>
              <w:rPr>
                <w:rFonts w:ascii="宋体" w:hAnsi="宋体" w:eastAsia="宋体" w:cs="宋体"/>
                <w:color w:val="000000"/>
                <w:szCs w:val="21"/>
              </w:rPr>
            </w:pPr>
          </w:p>
        </w:tc>
        <w:tc>
          <w:tcPr>
            <w:tcW w:w="2204" w:type="dxa"/>
            <w:vAlign w:val="center"/>
          </w:tcPr>
          <w:p w14:paraId="672E39D3">
            <w:pPr>
              <w:spacing w:line="400" w:lineRule="exact"/>
              <w:jc w:val="center"/>
              <w:rPr>
                <w:rFonts w:ascii="宋体" w:hAnsi="宋体" w:eastAsia="宋体" w:cs="宋体"/>
                <w:color w:val="000000"/>
                <w:szCs w:val="21"/>
              </w:rPr>
            </w:pPr>
          </w:p>
        </w:tc>
        <w:tc>
          <w:tcPr>
            <w:tcW w:w="916" w:type="dxa"/>
            <w:vAlign w:val="center"/>
          </w:tcPr>
          <w:p w14:paraId="2A83078D">
            <w:pPr>
              <w:spacing w:line="400" w:lineRule="exact"/>
              <w:jc w:val="center"/>
              <w:rPr>
                <w:rFonts w:ascii="宋体" w:hAnsi="宋体" w:eastAsia="宋体" w:cs="宋体"/>
                <w:color w:val="000000"/>
                <w:szCs w:val="21"/>
              </w:rPr>
            </w:pPr>
          </w:p>
        </w:tc>
        <w:tc>
          <w:tcPr>
            <w:tcW w:w="836" w:type="dxa"/>
            <w:vAlign w:val="center"/>
          </w:tcPr>
          <w:p w14:paraId="6ECD9A8C">
            <w:pPr>
              <w:spacing w:line="400" w:lineRule="exact"/>
              <w:jc w:val="center"/>
              <w:rPr>
                <w:rFonts w:ascii="宋体" w:hAnsi="宋体" w:eastAsia="宋体" w:cs="宋体"/>
                <w:color w:val="000000"/>
                <w:szCs w:val="21"/>
              </w:rPr>
            </w:pPr>
          </w:p>
        </w:tc>
      </w:tr>
      <w:tr w14:paraId="3C98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F84704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BD10CC5">
            <w:pPr>
              <w:spacing w:line="400" w:lineRule="exact"/>
              <w:ind w:left="-90"/>
              <w:jc w:val="center"/>
              <w:rPr>
                <w:rFonts w:ascii="宋体" w:hAnsi="宋体" w:eastAsia="宋体" w:cs="宋体"/>
                <w:color w:val="000000"/>
                <w:szCs w:val="21"/>
              </w:rPr>
            </w:pPr>
          </w:p>
        </w:tc>
        <w:tc>
          <w:tcPr>
            <w:tcW w:w="1318" w:type="dxa"/>
            <w:vAlign w:val="center"/>
          </w:tcPr>
          <w:p w14:paraId="23280667">
            <w:pPr>
              <w:spacing w:line="400" w:lineRule="exact"/>
              <w:jc w:val="center"/>
              <w:rPr>
                <w:rFonts w:ascii="宋体" w:hAnsi="宋体" w:eastAsia="宋体" w:cs="宋体"/>
                <w:color w:val="000000"/>
                <w:szCs w:val="21"/>
              </w:rPr>
            </w:pPr>
          </w:p>
        </w:tc>
        <w:tc>
          <w:tcPr>
            <w:tcW w:w="1318" w:type="dxa"/>
            <w:vAlign w:val="center"/>
          </w:tcPr>
          <w:p w14:paraId="7C267628">
            <w:pPr>
              <w:spacing w:line="400" w:lineRule="exact"/>
              <w:jc w:val="center"/>
              <w:rPr>
                <w:rFonts w:ascii="宋体" w:hAnsi="宋体" w:eastAsia="宋体" w:cs="宋体"/>
                <w:color w:val="000000"/>
                <w:szCs w:val="21"/>
              </w:rPr>
            </w:pPr>
          </w:p>
        </w:tc>
        <w:tc>
          <w:tcPr>
            <w:tcW w:w="2204" w:type="dxa"/>
            <w:vAlign w:val="center"/>
          </w:tcPr>
          <w:p w14:paraId="708F7C95">
            <w:pPr>
              <w:spacing w:line="400" w:lineRule="exact"/>
              <w:jc w:val="center"/>
              <w:rPr>
                <w:rFonts w:ascii="宋体" w:hAnsi="宋体" w:eastAsia="宋体" w:cs="宋体"/>
                <w:color w:val="000000"/>
                <w:szCs w:val="21"/>
              </w:rPr>
            </w:pPr>
          </w:p>
        </w:tc>
        <w:tc>
          <w:tcPr>
            <w:tcW w:w="916" w:type="dxa"/>
            <w:vAlign w:val="center"/>
          </w:tcPr>
          <w:p w14:paraId="3C824E41">
            <w:pPr>
              <w:spacing w:line="400" w:lineRule="exact"/>
              <w:jc w:val="center"/>
              <w:rPr>
                <w:rFonts w:ascii="宋体" w:hAnsi="宋体" w:eastAsia="宋体" w:cs="宋体"/>
                <w:color w:val="000000"/>
                <w:szCs w:val="21"/>
              </w:rPr>
            </w:pPr>
          </w:p>
        </w:tc>
        <w:tc>
          <w:tcPr>
            <w:tcW w:w="836" w:type="dxa"/>
            <w:vAlign w:val="center"/>
          </w:tcPr>
          <w:p w14:paraId="3B9419F3">
            <w:pPr>
              <w:spacing w:line="400" w:lineRule="exact"/>
              <w:jc w:val="center"/>
              <w:rPr>
                <w:rFonts w:ascii="宋体" w:hAnsi="宋体" w:eastAsia="宋体" w:cs="宋体"/>
                <w:color w:val="000000"/>
                <w:szCs w:val="21"/>
              </w:rPr>
            </w:pPr>
          </w:p>
        </w:tc>
      </w:tr>
      <w:tr w14:paraId="22E6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0A065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63312EA4">
            <w:pPr>
              <w:spacing w:line="400" w:lineRule="exact"/>
              <w:ind w:left="-90" w:right="-107" w:rightChars="-51"/>
              <w:jc w:val="center"/>
              <w:rPr>
                <w:rFonts w:ascii="宋体" w:hAnsi="宋体" w:eastAsia="宋体" w:cs="宋体"/>
                <w:color w:val="000000"/>
                <w:szCs w:val="21"/>
              </w:rPr>
            </w:pPr>
          </w:p>
        </w:tc>
        <w:tc>
          <w:tcPr>
            <w:tcW w:w="1318" w:type="dxa"/>
            <w:vAlign w:val="center"/>
          </w:tcPr>
          <w:p w14:paraId="767A6CB7">
            <w:pPr>
              <w:spacing w:line="400" w:lineRule="exact"/>
              <w:jc w:val="center"/>
              <w:rPr>
                <w:rFonts w:ascii="宋体" w:hAnsi="宋体" w:eastAsia="宋体" w:cs="宋体"/>
                <w:color w:val="000000"/>
                <w:szCs w:val="21"/>
              </w:rPr>
            </w:pPr>
          </w:p>
        </w:tc>
        <w:tc>
          <w:tcPr>
            <w:tcW w:w="1318" w:type="dxa"/>
            <w:vAlign w:val="center"/>
          </w:tcPr>
          <w:p w14:paraId="2CD2A16D">
            <w:pPr>
              <w:spacing w:line="400" w:lineRule="exact"/>
              <w:jc w:val="center"/>
              <w:rPr>
                <w:rFonts w:ascii="宋体" w:hAnsi="宋体" w:eastAsia="宋体" w:cs="宋体"/>
                <w:color w:val="000000"/>
                <w:szCs w:val="21"/>
              </w:rPr>
            </w:pPr>
          </w:p>
        </w:tc>
        <w:tc>
          <w:tcPr>
            <w:tcW w:w="2204" w:type="dxa"/>
            <w:vAlign w:val="center"/>
          </w:tcPr>
          <w:p w14:paraId="09A56DC4">
            <w:pPr>
              <w:spacing w:line="400" w:lineRule="exact"/>
              <w:jc w:val="center"/>
              <w:rPr>
                <w:rFonts w:ascii="宋体" w:hAnsi="宋体" w:eastAsia="宋体" w:cs="宋体"/>
                <w:color w:val="000000"/>
                <w:szCs w:val="21"/>
              </w:rPr>
            </w:pPr>
          </w:p>
        </w:tc>
        <w:tc>
          <w:tcPr>
            <w:tcW w:w="916" w:type="dxa"/>
            <w:vAlign w:val="center"/>
          </w:tcPr>
          <w:p w14:paraId="12C5C39B">
            <w:pPr>
              <w:spacing w:line="400" w:lineRule="exact"/>
              <w:jc w:val="center"/>
              <w:rPr>
                <w:rFonts w:ascii="宋体" w:hAnsi="宋体" w:eastAsia="宋体" w:cs="宋体"/>
                <w:color w:val="000000"/>
                <w:szCs w:val="21"/>
              </w:rPr>
            </w:pPr>
          </w:p>
        </w:tc>
        <w:tc>
          <w:tcPr>
            <w:tcW w:w="836" w:type="dxa"/>
            <w:vAlign w:val="center"/>
          </w:tcPr>
          <w:p w14:paraId="2D941C8D">
            <w:pPr>
              <w:spacing w:line="400" w:lineRule="exact"/>
              <w:jc w:val="center"/>
              <w:rPr>
                <w:rFonts w:ascii="宋体" w:hAnsi="宋体" w:eastAsia="宋体" w:cs="宋体"/>
                <w:color w:val="000000"/>
                <w:szCs w:val="21"/>
              </w:rPr>
            </w:pPr>
          </w:p>
        </w:tc>
      </w:tr>
      <w:tr w14:paraId="2597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EA8033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7320859F">
            <w:pPr>
              <w:spacing w:line="400" w:lineRule="exact"/>
              <w:jc w:val="center"/>
              <w:rPr>
                <w:rFonts w:ascii="宋体" w:hAnsi="宋体" w:eastAsia="宋体" w:cs="宋体"/>
                <w:color w:val="000000"/>
                <w:szCs w:val="21"/>
              </w:rPr>
            </w:pPr>
          </w:p>
        </w:tc>
        <w:tc>
          <w:tcPr>
            <w:tcW w:w="1318" w:type="dxa"/>
            <w:vAlign w:val="center"/>
          </w:tcPr>
          <w:p w14:paraId="40DAC689">
            <w:pPr>
              <w:spacing w:line="400" w:lineRule="exact"/>
              <w:jc w:val="center"/>
              <w:rPr>
                <w:rFonts w:ascii="宋体" w:hAnsi="宋体" w:eastAsia="宋体" w:cs="宋体"/>
                <w:color w:val="000000"/>
                <w:szCs w:val="21"/>
              </w:rPr>
            </w:pPr>
          </w:p>
        </w:tc>
        <w:tc>
          <w:tcPr>
            <w:tcW w:w="1318" w:type="dxa"/>
            <w:vAlign w:val="center"/>
          </w:tcPr>
          <w:p w14:paraId="45670877">
            <w:pPr>
              <w:spacing w:line="400" w:lineRule="exact"/>
              <w:jc w:val="center"/>
              <w:rPr>
                <w:rFonts w:ascii="宋体" w:hAnsi="宋体" w:eastAsia="宋体" w:cs="宋体"/>
                <w:color w:val="000000"/>
                <w:szCs w:val="21"/>
              </w:rPr>
            </w:pPr>
          </w:p>
        </w:tc>
        <w:tc>
          <w:tcPr>
            <w:tcW w:w="2204" w:type="dxa"/>
            <w:vAlign w:val="center"/>
          </w:tcPr>
          <w:p w14:paraId="7115FD82">
            <w:pPr>
              <w:spacing w:line="400" w:lineRule="exact"/>
              <w:jc w:val="center"/>
              <w:rPr>
                <w:rFonts w:ascii="宋体" w:hAnsi="宋体" w:eastAsia="宋体" w:cs="宋体"/>
                <w:color w:val="000000"/>
                <w:szCs w:val="21"/>
              </w:rPr>
            </w:pPr>
          </w:p>
        </w:tc>
        <w:tc>
          <w:tcPr>
            <w:tcW w:w="916" w:type="dxa"/>
            <w:vAlign w:val="center"/>
          </w:tcPr>
          <w:p w14:paraId="02B19729">
            <w:pPr>
              <w:spacing w:line="400" w:lineRule="exact"/>
              <w:jc w:val="center"/>
              <w:rPr>
                <w:rFonts w:ascii="宋体" w:hAnsi="宋体" w:eastAsia="宋体" w:cs="宋体"/>
                <w:color w:val="000000"/>
                <w:szCs w:val="21"/>
              </w:rPr>
            </w:pPr>
          </w:p>
        </w:tc>
        <w:tc>
          <w:tcPr>
            <w:tcW w:w="836" w:type="dxa"/>
            <w:vAlign w:val="center"/>
          </w:tcPr>
          <w:p w14:paraId="3E1F73BA">
            <w:pPr>
              <w:spacing w:line="400" w:lineRule="exact"/>
              <w:jc w:val="center"/>
              <w:rPr>
                <w:rFonts w:ascii="宋体" w:hAnsi="宋体" w:eastAsia="宋体" w:cs="宋体"/>
                <w:color w:val="000000"/>
                <w:szCs w:val="21"/>
              </w:rPr>
            </w:pPr>
          </w:p>
        </w:tc>
      </w:tr>
    </w:tbl>
    <w:p w14:paraId="4DA6922C">
      <w:pPr>
        <w:ind w:firstLine="210" w:firstLineChars="100"/>
        <w:rPr>
          <w:rFonts w:ascii="宋体" w:hAnsi="宋体" w:eastAsia="宋体" w:cs="宋体"/>
          <w:color w:val="000000"/>
          <w:szCs w:val="21"/>
        </w:rPr>
      </w:pPr>
    </w:p>
    <w:p w14:paraId="71C7D93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9570C7E">
      <w:pPr>
        <w:ind w:firstLine="210" w:firstLineChars="100"/>
        <w:jc w:val="center"/>
        <w:rPr>
          <w:rFonts w:ascii="宋体" w:hAnsi="宋体" w:eastAsia="宋体" w:cs="宋体"/>
          <w:color w:val="000000"/>
          <w:szCs w:val="21"/>
          <w:u w:val="single"/>
        </w:rPr>
      </w:pPr>
    </w:p>
    <w:p w14:paraId="60BB6DD0">
      <w:pPr>
        <w:ind w:firstLine="210" w:firstLineChars="100"/>
        <w:jc w:val="center"/>
        <w:rPr>
          <w:rFonts w:ascii="宋体" w:hAnsi="宋体" w:eastAsia="宋体" w:cs="宋体"/>
          <w:color w:val="000000"/>
          <w:szCs w:val="21"/>
          <w:u w:val="single"/>
        </w:rPr>
      </w:pPr>
    </w:p>
    <w:p w14:paraId="52B9CFE4">
      <w:pPr>
        <w:ind w:firstLine="210" w:firstLineChars="100"/>
        <w:rPr>
          <w:rFonts w:ascii="宋体" w:hAnsi="宋体" w:eastAsia="宋体" w:cs="宋体"/>
          <w:color w:val="000000"/>
          <w:szCs w:val="21"/>
        </w:rPr>
      </w:pPr>
    </w:p>
    <w:p w14:paraId="58A3E557">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DD4BBDA">
      <w:pPr>
        <w:pStyle w:val="5"/>
        <w:rPr>
          <w:rFonts w:ascii="宋体" w:hAnsi="宋体" w:eastAsia="宋体" w:cs="宋体"/>
          <w:color w:val="000000"/>
          <w:szCs w:val="21"/>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9EF8D">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4393A60">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54393A60">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6D692393">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E2607CB"/>
    <w:multiLevelType w:val="singleLevel"/>
    <w:tmpl w:val="AE2607CB"/>
    <w:lvl w:ilvl="0" w:tentative="0">
      <w:start w:val="5"/>
      <w:numFmt w:val="chineseCounting"/>
      <w:suff w:val="space"/>
      <w:lvlText w:val="第%1章"/>
      <w:lvlJc w:val="left"/>
      <w:rPr>
        <w:rFonts w:hint="eastAsia"/>
      </w:rPr>
    </w:lvl>
  </w:abstractNum>
  <w:abstractNum w:abstractNumId="2">
    <w:nsid w:val="2E95D47B"/>
    <w:multiLevelType w:val="singleLevel"/>
    <w:tmpl w:val="2E95D47B"/>
    <w:lvl w:ilvl="0" w:tentative="0">
      <w:start w:val="1"/>
      <w:numFmt w:val="decimal"/>
      <w:pStyle w:val="2"/>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C47A83"/>
    <w:rsid w:val="01D26FB5"/>
    <w:rsid w:val="01D8197B"/>
    <w:rsid w:val="01DB4425"/>
    <w:rsid w:val="01F30A06"/>
    <w:rsid w:val="01F423F9"/>
    <w:rsid w:val="020E2058"/>
    <w:rsid w:val="02355837"/>
    <w:rsid w:val="024946D1"/>
    <w:rsid w:val="0250686A"/>
    <w:rsid w:val="02595534"/>
    <w:rsid w:val="026E18CA"/>
    <w:rsid w:val="02763446"/>
    <w:rsid w:val="028275B1"/>
    <w:rsid w:val="02836B8D"/>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750697"/>
    <w:rsid w:val="06913258"/>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C0B40"/>
    <w:rsid w:val="0B940000"/>
    <w:rsid w:val="0B9E7AAB"/>
    <w:rsid w:val="0BBD53FC"/>
    <w:rsid w:val="0BD95321"/>
    <w:rsid w:val="0BE53DBD"/>
    <w:rsid w:val="0BED7182"/>
    <w:rsid w:val="0BEE3A7F"/>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3E047A"/>
    <w:rsid w:val="1468384A"/>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C653B9"/>
    <w:rsid w:val="1FC830F6"/>
    <w:rsid w:val="1FE50EDC"/>
    <w:rsid w:val="1FFD0E0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846298"/>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722A86"/>
    <w:rsid w:val="32755658"/>
    <w:rsid w:val="328C29A2"/>
    <w:rsid w:val="32A15D40"/>
    <w:rsid w:val="32AF043E"/>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AF57C1"/>
    <w:rsid w:val="38BA0741"/>
    <w:rsid w:val="38C05153"/>
    <w:rsid w:val="38C64F92"/>
    <w:rsid w:val="38E005FB"/>
    <w:rsid w:val="38F809A3"/>
    <w:rsid w:val="3913122F"/>
    <w:rsid w:val="39151E6D"/>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E931E1"/>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6A2100"/>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38698C"/>
    <w:rsid w:val="56424DE3"/>
    <w:rsid w:val="565C0A5B"/>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1EB2991"/>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A5CE9"/>
    <w:rsid w:val="6A4C25E5"/>
    <w:rsid w:val="6A4D41E9"/>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B76E8"/>
    <w:rsid w:val="751C632F"/>
    <w:rsid w:val="75267B11"/>
    <w:rsid w:val="754937FF"/>
    <w:rsid w:val="755D712B"/>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D70B5"/>
    <w:rsid w:val="77711DFB"/>
    <w:rsid w:val="77791211"/>
    <w:rsid w:val="778B06B0"/>
    <w:rsid w:val="77A870F8"/>
    <w:rsid w:val="77C853D2"/>
    <w:rsid w:val="77CB6284"/>
    <w:rsid w:val="77D54C59"/>
    <w:rsid w:val="77D9063B"/>
    <w:rsid w:val="78474B5C"/>
    <w:rsid w:val="786A240A"/>
    <w:rsid w:val="78A82F32"/>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9C3CB1"/>
    <w:rsid w:val="7FA01DE8"/>
    <w:rsid w:val="7FA254D6"/>
    <w:rsid w:val="7FAA6926"/>
    <w:rsid w:val="7FD30895"/>
    <w:rsid w:val="7FD8234F"/>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0"/>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cs="Times New Roman"/>
      <w:kern w:val="0"/>
      <w:sz w:val="24"/>
    </w:rPr>
  </w:style>
  <w:style w:type="paragraph" w:styleId="12">
    <w:name w:val="Title"/>
    <w:basedOn w:val="1"/>
    <w:next w:val="1"/>
    <w:autoRedefine/>
    <w:qFormat/>
    <w:uiPriority w:val="0"/>
    <w:pPr>
      <w:jc w:val="center"/>
    </w:pPr>
    <w:rPr>
      <w:sz w:val="30"/>
      <w:szCs w:val="30"/>
    </w:rPr>
  </w:style>
  <w:style w:type="paragraph" w:styleId="13">
    <w:name w:val="Body Text First Indent 2"/>
    <w:basedOn w:val="6"/>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2"/>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0"/>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8"/>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1DF20453">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6BF5F4A8">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8318</Words>
  <Characters>8979</Characters>
  <Lines>141</Lines>
  <Paragraphs>39</Paragraphs>
  <TotalTime>16</TotalTime>
  <ScaleCrop>false</ScaleCrop>
  <LinksUpToDate>false</LinksUpToDate>
  <CharactersWithSpaces>9299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2025-05-09T01:26:57Z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524F06B757554517BFF3CE695C40D1C5_13</vt:lpwstr>
  </property>
  <property fmtid="{D5CDD505-2E9C-101B-9397-08002B2CF9AE}" pid="4" name="KSOTemplateDocerSaveRecord">
    <vt:lpwstr>eyJoZGlkIjoiODQ1N2I3OGFmYzhhZmVlYzE5NzU4OTRlOWE3OTk4OWYiLCJ1c2VySWQiOiIzMTExOTYxMzUifQ==</vt:lpwstr>
  </property>
</Properties>
</file>